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75" w:rsidRPr="00BC47C0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C47C0">
        <w:rPr>
          <w:rFonts w:ascii="Times New Roman" w:hAnsi="Times New Roman"/>
          <w:b/>
          <w:sz w:val="24"/>
          <w:szCs w:val="24"/>
        </w:rPr>
        <w:t>Самообследование</w:t>
      </w:r>
      <w:proofErr w:type="spellEnd"/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муниципального бюджетного  общеобразовательного учреждения</w:t>
      </w: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«Арская средняя общеобразовательная школа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предметов»</w:t>
      </w: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за 2016/2017 учебный год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В настоящем отчете приведены результаты проведения </w:t>
      </w:r>
      <w:proofErr w:type="spellStart"/>
      <w:r w:rsidRPr="00077D54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деятельности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 по состоянию на 1 августа 2017 года с целью самооценки содержания, условий и результатов образовательной деятельности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 для предоставления учредителю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 и общественности.</w:t>
      </w:r>
    </w:p>
    <w:p w:rsidR="00562A6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Отчет по </w:t>
      </w:r>
      <w:proofErr w:type="spellStart"/>
      <w:r w:rsidRPr="00077D54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составлен в соответствии с Федеральным законом от 29.12.2012 № 273-ФЗ "Об образовании в Российской Федерации"; </w:t>
      </w:r>
    </w:p>
    <w:p w:rsidR="00562A6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 </w:t>
      </w:r>
    </w:p>
    <w:p w:rsidR="00562A6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bCs/>
          <w:sz w:val="24"/>
          <w:szCs w:val="24"/>
        </w:rPr>
      </w:pPr>
      <w:r w:rsidRPr="00077D54">
        <w:rPr>
          <w:rFonts w:ascii="Times New Roman" w:hAnsi="Times New Roman"/>
          <w:bCs/>
          <w:sz w:val="24"/>
          <w:szCs w:val="24"/>
        </w:rPr>
        <w:t xml:space="preserve">приказом </w:t>
      </w:r>
      <w:proofErr w:type="spellStart"/>
      <w:r w:rsidRPr="00077D54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077D54">
        <w:rPr>
          <w:rFonts w:ascii="Times New Roman" w:hAnsi="Times New Roman"/>
          <w:bCs/>
          <w:sz w:val="24"/>
          <w:szCs w:val="24"/>
        </w:rPr>
        <w:t xml:space="preserve"> России от 14.06.2013 № 462 "Об утверждении порядка проведения </w:t>
      </w:r>
      <w:proofErr w:type="spellStart"/>
      <w:r w:rsidRPr="00077D54">
        <w:rPr>
          <w:rFonts w:ascii="Times New Roman" w:hAnsi="Times New Roman"/>
          <w:bCs/>
          <w:sz w:val="24"/>
          <w:szCs w:val="24"/>
        </w:rPr>
        <w:t>самообследования</w:t>
      </w:r>
      <w:proofErr w:type="spellEnd"/>
      <w:r w:rsidRPr="00077D54">
        <w:rPr>
          <w:rFonts w:ascii="Times New Roman" w:hAnsi="Times New Roman"/>
          <w:bCs/>
          <w:sz w:val="24"/>
          <w:szCs w:val="24"/>
        </w:rPr>
        <w:t xml:space="preserve"> образовательной организацией"; </w:t>
      </w:r>
    </w:p>
    <w:p w:rsidR="00562A6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bCs/>
          <w:sz w:val="24"/>
          <w:szCs w:val="24"/>
        </w:rPr>
        <w:t xml:space="preserve">приказом </w:t>
      </w:r>
      <w:proofErr w:type="spellStart"/>
      <w:r w:rsidRPr="00077D54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077D54">
        <w:rPr>
          <w:rFonts w:ascii="Times New Roman" w:hAnsi="Times New Roman"/>
          <w:bCs/>
          <w:sz w:val="24"/>
          <w:szCs w:val="24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077D54">
        <w:rPr>
          <w:rFonts w:ascii="Times New Roman" w:hAnsi="Times New Roman"/>
          <w:bCs/>
          <w:sz w:val="24"/>
          <w:szCs w:val="24"/>
        </w:rPr>
        <w:t>самообследованию</w:t>
      </w:r>
      <w:proofErr w:type="spellEnd"/>
      <w:r w:rsidRPr="00077D54">
        <w:rPr>
          <w:rFonts w:ascii="Times New Roman" w:hAnsi="Times New Roman"/>
          <w:bCs/>
          <w:sz w:val="24"/>
          <w:szCs w:val="24"/>
        </w:rPr>
        <w:t>";</w:t>
      </w:r>
      <w:r w:rsidRPr="00077D54">
        <w:rPr>
          <w:rFonts w:ascii="Times New Roman" w:hAnsi="Times New Roman"/>
          <w:sz w:val="24"/>
          <w:szCs w:val="24"/>
        </w:rPr>
        <w:t xml:space="preserve"> </w:t>
      </w:r>
    </w:p>
    <w:p w:rsidR="00562A6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письмом </w:t>
      </w:r>
      <w:proofErr w:type="spellStart"/>
      <w:r w:rsidRPr="00077D5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России от 28.10.2010 № 13-312 "О подготовке публичных докладов"; </w:t>
      </w:r>
    </w:p>
    <w:p w:rsidR="00562A6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письмом </w:t>
      </w:r>
      <w:proofErr w:type="spellStart"/>
      <w:r w:rsidRPr="00077D5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России от 03.04.2015 № АП-512/02 "О направлении методических рекомендаций по НОКО"; </w:t>
      </w:r>
    </w:p>
    <w:p w:rsidR="00562A6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Уставом школы»; 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Положением о внутренней системе оценки качества образования (далее – ВСОКО) в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В процессе </w:t>
      </w:r>
      <w:proofErr w:type="spellStart"/>
      <w:r w:rsidRPr="00077D54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была осуществлена обработка следующей информации: общая характеристика образовательной деятельности; система управления; особенности организации образовательного процесса; качество кадрового, учебно-методического, библиотечно-информационного обеспечения и материально-технической базы гимназии; качество подготовки обучающихся; данные о востребованности выпускников; анализ показателей деятельности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</w:t>
      </w:r>
      <w:proofErr w:type="gramStart"/>
      <w:r w:rsidRPr="00077D5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Общие сведения.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муниципального бюджетного  общеобразовательного учреждения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«Арская средняя общеобразовательная школа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предметов» (далее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УИОП»)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является образовательной организацией, имеющей одно здание, реализующей основные общеобразовательные программы начального общего образования, основного общего образования, среднего общего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761675" w:rsidRPr="00077D54" w:rsidTr="00761675">
        <w:tc>
          <w:tcPr>
            <w:tcW w:w="49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(согласно Уставу)</w:t>
            </w:r>
          </w:p>
        </w:tc>
        <w:tc>
          <w:tcPr>
            <w:tcW w:w="45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«Арская средняя общеобразовательная школа №1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им.В.Ф.Ежкова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с углубленным изучением отдельных предметов»</w:t>
            </w:r>
          </w:p>
        </w:tc>
      </w:tr>
      <w:tr w:rsidR="00761675" w:rsidRPr="00077D54" w:rsidTr="00761675">
        <w:tc>
          <w:tcPr>
            <w:tcW w:w="49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Образовательная организация имеет филиалы и/или структурные подразделения да/ нет</w:t>
            </w:r>
          </w:p>
        </w:tc>
        <w:tc>
          <w:tcPr>
            <w:tcW w:w="45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61675" w:rsidRPr="00077D54" w:rsidTr="00761675">
        <w:tc>
          <w:tcPr>
            <w:tcW w:w="49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Наименование структурных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подразделений</w:t>
            </w:r>
          </w:p>
        </w:tc>
        <w:tc>
          <w:tcPr>
            <w:tcW w:w="45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761675" w:rsidRPr="00077D54" w:rsidTr="00761675">
        <w:tc>
          <w:tcPr>
            <w:tcW w:w="49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Реквизиты лицензии (орган, выдававший лицензию; номер лицензии, серия, номер бланка, начало периода действия; окончание периода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действия)</w:t>
            </w:r>
          </w:p>
        </w:tc>
        <w:tc>
          <w:tcPr>
            <w:tcW w:w="45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Республики Татарстан, № 6757, серия 16 Л 01, №0002648, с 06 июля 2015г., бессрочно</w:t>
            </w:r>
          </w:p>
        </w:tc>
      </w:tr>
      <w:tr w:rsidR="00761675" w:rsidRPr="00077D54" w:rsidTr="00761675">
        <w:tc>
          <w:tcPr>
            <w:tcW w:w="49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Реквизиты свидетельства о государственной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аккредитации (орган, выдавший свидетельство;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номер свидетельства о государственной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аккредитации, серия, номер бланка; начало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периода действия; окончание периода действия</w:t>
            </w:r>
          </w:p>
        </w:tc>
        <w:tc>
          <w:tcPr>
            <w:tcW w:w="45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Республики Татарстан, № 4057 серия 16 А 01 № 0001170, с 9 декабря 2016г. до 24 марта 2023г.</w:t>
            </w:r>
          </w:p>
        </w:tc>
      </w:tr>
      <w:tr w:rsidR="00761675" w:rsidRPr="00077D54" w:rsidTr="00761675">
        <w:tc>
          <w:tcPr>
            <w:tcW w:w="49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Реализуемые образовательные программы в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соответствии с лицензией (перечислить)</w:t>
            </w:r>
          </w:p>
        </w:tc>
        <w:tc>
          <w:tcPr>
            <w:tcW w:w="45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Среднее общее образование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2B6D" w:rsidRPr="00077D54" w:rsidRDefault="00DA2B6D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Образовательное пространство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D54">
        <w:rPr>
          <w:rFonts w:ascii="Times New Roman" w:hAnsi="Times New Roman"/>
          <w:sz w:val="24"/>
          <w:szCs w:val="24"/>
        </w:rPr>
        <w:t>единая информационная сеть (официальный сайт https://</w:t>
      </w:r>
      <w:r w:rsidRPr="00077D54">
        <w:rPr>
          <w:rFonts w:ascii="Times New Roman" w:eastAsia="Times New Roman" w:hAnsi="Times New Roman"/>
          <w:sz w:val="24"/>
          <w:szCs w:val="24"/>
          <w:lang w:eastAsia="ru-RU"/>
        </w:rPr>
        <w:t>edu.tatar.ru/arsk/pade397.htm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единое правовое, содержательное, экономическое и организационное пространство. С 1992 года в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 работает орган государственно-общественного управления – Совет Школы.  Наполняемость классов является относительно стабильной на протяжении последних лет.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1985"/>
        <w:gridCol w:w="1701"/>
        <w:gridCol w:w="3266"/>
      </w:tblGrid>
      <w:tr w:rsidR="00761675" w:rsidRPr="00077D54" w:rsidTr="00562A6F">
        <w:trPr>
          <w:trHeight w:val="282"/>
        </w:trPr>
        <w:tc>
          <w:tcPr>
            <w:tcW w:w="2370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701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3266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</w:tr>
      <w:tr w:rsidR="00761675" w:rsidRPr="00077D54" w:rsidTr="00562A6F">
        <w:trPr>
          <w:trHeight w:val="566"/>
        </w:trPr>
        <w:tc>
          <w:tcPr>
            <w:tcW w:w="2370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1985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864</w:t>
            </w:r>
          </w:p>
        </w:tc>
        <w:tc>
          <w:tcPr>
            <w:tcW w:w="1701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855</w:t>
            </w:r>
          </w:p>
        </w:tc>
        <w:tc>
          <w:tcPr>
            <w:tcW w:w="3266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845</w:t>
            </w:r>
          </w:p>
        </w:tc>
      </w:tr>
      <w:tr w:rsidR="00761675" w:rsidRPr="00077D54" w:rsidTr="00562A6F">
        <w:trPr>
          <w:trHeight w:val="566"/>
        </w:trPr>
        <w:tc>
          <w:tcPr>
            <w:tcW w:w="2370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985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66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761675" w:rsidRPr="00077D54" w:rsidTr="00562A6F">
        <w:trPr>
          <w:trHeight w:val="866"/>
        </w:trPr>
        <w:tc>
          <w:tcPr>
            <w:tcW w:w="2370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985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26,18</w:t>
            </w:r>
          </w:p>
        </w:tc>
        <w:tc>
          <w:tcPr>
            <w:tcW w:w="1701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3266" w:type="dxa"/>
          </w:tcPr>
          <w:p w:rsidR="00761675" w:rsidRPr="00077D54" w:rsidRDefault="00761675" w:rsidP="00562A6F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62A6F" w:rsidRDefault="00562A6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BC47C0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Отсева за последний учебный год нет. На протяжении 3 лет количество классов остается прежним, количество обучающихся уменьшается. Это связано в основном с изменением места жительства обучающихся.  </w:t>
      </w:r>
    </w:p>
    <w:tbl>
      <w:tblPr>
        <w:tblpPr w:leftFromText="180" w:rightFromText="180" w:vertAnchor="text" w:horzAnchor="page" w:tblpX="1689" w:tblpY="9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2365"/>
        <w:gridCol w:w="2577"/>
        <w:gridCol w:w="1314"/>
        <w:gridCol w:w="1989"/>
      </w:tblGrid>
      <w:tr w:rsidR="00761675" w:rsidRPr="00077D54" w:rsidTr="00C63E57"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Параллель классов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1675" w:rsidRPr="00077D54" w:rsidTr="00C63E57">
        <w:trPr>
          <w:trHeight w:val="292"/>
        </w:trPr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6в, 7в, 8в, 9в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13,21%</w:t>
            </w:r>
          </w:p>
        </w:tc>
      </w:tr>
      <w:tr w:rsidR="00761675" w:rsidRPr="00077D54" w:rsidTr="00C63E57"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10а,10б,11а,11б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8,1%</w:t>
            </w:r>
          </w:p>
        </w:tc>
      </w:tr>
      <w:tr w:rsidR="00761675" w:rsidRPr="00077D54" w:rsidTr="00C63E57"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10а,11б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3,93%</w:t>
            </w:r>
          </w:p>
        </w:tc>
      </w:tr>
      <w:tr w:rsidR="00761675" w:rsidRPr="00077D54" w:rsidTr="00C63E57"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10а, 11б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3,93%</w:t>
            </w:r>
          </w:p>
        </w:tc>
      </w:tr>
      <w:tr w:rsidR="00761675" w:rsidRPr="00077D54" w:rsidTr="00C63E57"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1,67%</w:t>
            </w:r>
          </w:p>
        </w:tc>
      </w:tr>
      <w:tr w:rsidR="00761675" w:rsidRPr="00077D54" w:rsidTr="00C63E57"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1,67%</w:t>
            </w:r>
          </w:p>
        </w:tc>
      </w:tr>
      <w:tr w:rsidR="00761675" w:rsidRPr="00077D54" w:rsidTr="00C63E57">
        <w:tc>
          <w:tcPr>
            <w:tcW w:w="96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5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577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314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9" w:type="dxa"/>
          </w:tcPr>
          <w:p w:rsidR="00761675" w:rsidRPr="00077D54" w:rsidRDefault="00761675" w:rsidP="00C63E57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1,67%</w:t>
            </w:r>
          </w:p>
        </w:tc>
      </w:tr>
    </w:tbl>
    <w:p w:rsidR="00851B3F" w:rsidRDefault="00851B3F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</w:p>
    <w:p w:rsidR="00562A6F" w:rsidRDefault="00562A6F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</w:p>
    <w:p w:rsidR="00562A6F" w:rsidRDefault="00562A6F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Численность/ удельный вес численности обучающихся по программам углубленного (профильного) изучения отдельных предметов</w:t>
      </w:r>
    </w:p>
    <w:p w:rsid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Состав обучающихся в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</w:t>
      </w:r>
    </w:p>
    <w:p w:rsidR="00761675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на конец года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118"/>
        <w:gridCol w:w="3402"/>
      </w:tblGrid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61675" w:rsidRPr="00077D54" w:rsidTr="00C63E57">
        <w:tc>
          <w:tcPr>
            <w:tcW w:w="24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1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 xml:space="preserve">В 2016-2017 учебном  году образовательная система МБОУ «АСОШ №1 </w:t>
      </w:r>
      <w:proofErr w:type="spellStart"/>
      <w:r w:rsidRPr="00851B3F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851B3F">
        <w:rPr>
          <w:rFonts w:ascii="Times New Roman" w:hAnsi="Times New Roman"/>
          <w:sz w:val="24"/>
          <w:szCs w:val="24"/>
        </w:rPr>
        <w:t xml:space="preserve"> с УИОП» в своих ключевых элементах сложилась в результате реализации предыдущих образовательных программ. При этом миссия МБОУ «АСОШ №1 </w:t>
      </w:r>
      <w:proofErr w:type="spellStart"/>
      <w:r w:rsidRPr="00851B3F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851B3F">
        <w:rPr>
          <w:rFonts w:ascii="Times New Roman" w:hAnsi="Times New Roman"/>
          <w:sz w:val="24"/>
          <w:szCs w:val="24"/>
        </w:rPr>
        <w:t xml:space="preserve"> с УИОП»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традиционно ориентируется на совпадение приоритетов ее программ требованиям и вызовам государства.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Стратегическая цель текущего периода: повышение качества образования через развитие профессиональной компетентности педагогов.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Основные задачи: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 xml:space="preserve">1. Сохранение 100% успеваемости учащихся и повышение качества </w:t>
      </w:r>
      <w:proofErr w:type="spellStart"/>
      <w:r w:rsidRPr="00851B3F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51B3F">
        <w:rPr>
          <w:rFonts w:ascii="Times New Roman" w:hAnsi="Times New Roman"/>
          <w:sz w:val="24"/>
          <w:szCs w:val="24"/>
        </w:rPr>
        <w:t xml:space="preserve">  на «4» и «5» с целью успешного прохождения государственной итоговой аттестации.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2. Выполнение индикативных показателей по ЕГЭ и ОГЭ.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3. Доведение  доли выпускников, получивших на ЕГЭ 80 и более баллов, до 20%.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4. Освоение современных технологий  преподавания  учебных предметов и реализация внеурочной деятельности в условиях  ФГОС НОО, ООО.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5.Мониторинг УУД обучающихся 1-7 классов с целью индивидуализации обучения.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6. Повышение  результативности участия во Всероссийских предметных олимпиадах школьников регионального и федерального уровней,  предметных олимпиадах и конкурсах,  включенных в Перечень Правительства РФ, РТ.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7.Реализация городских и республиканских программ  по поддержке успешной самореализации детей и молодёжи РТ в учебно-воспитательной работе.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8.Повышение качества образования через профессиональное развитие педагогов.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Миссией и основными ценностями построения работы по воспитанию и социализации, обучающихся традиционно являются «Учить не для школы, а для жизни».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Цель: сформировать  успешную личность выпускника,  готовую к жизни, через познание, творчество и сотрудничество.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 xml:space="preserve">Главным приоритетом обучения и воспитания в МБОУ «АСОШ №1 </w:t>
      </w:r>
      <w:proofErr w:type="spellStart"/>
      <w:r w:rsidRPr="00851B3F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851B3F">
        <w:rPr>
          <w:rFonts w:ascii="Times New Roman" w:hAnsi="Times New Roman"/>
          <w:sz w:val="24"/>
          <w:szCs w:val="24"/>
        </w:rPr>
        <w:t xml:space="preserve"> с УИОП» являлись: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- Освоение современных технологий  преподавания  учебных предметов и реализация внеурочной деятельности в условиях  ФГОС НОО, ООО.</w:t>
      </w:r>
    </w:p>
    <w:p w:rsidR="00761675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lastRenderedPageBreak/>
        <w:t>- Повышение качества образования через внедрение инновационных методик, направленных на развитие универсальных учебных действий учащихся в условиях реализации ФГОС.</w:t>
      </w:r>
    </w:p>
    <w:p w:rsidR="00BC47C0" w:rsidRPr="00851B3F" w:rsidRDefault="00761675" w:rsidP="00851B3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 xml:space="preserve">Педагогическому  коллективу удалось сохранить высокое качество образования, что отражено в сохранении  позиций МБОУ «АСОШ №1 </w:t>
      </w:r>
      <w:proofErr w:type="spellStart"/>
      <w:r w:rsidRPr="00851B3F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851B3F">
        <w:rPr>
          <w:rFonts w:ascii="Times New Roman" w:hAnsi="Times New Roman"/>
          <w:sz w:val="24"/>
          <w:szCs w:val="24"/>
        </w:rPr>
        <w:t xml:space="preserve"> с УИОП» в рейтинге школ Арского района в условиях растущей конкуренции качества.</w:t>
      </w:r>
    </w:p>
    <w:p w:rsidR="000C0D88" w:rsidRDefault="000C0D88" w:rsidP="00562A6F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Место  в рейтинге города, РТ.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61675" w:rsidRPr="00077D54" w:rsidTr="00761675">
        <w:tc>
          <w:tcPr>
            <w:tcW w:w="23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</w:tr>
      <w:tr w:rsidR="00761675" w:rsidRPr="00077D54" w:rsidTr="00761675">
        <w:tc>
          <w:tcPr>
            <w:tcW w:w="23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Арский район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1675" w:rsidRPr="00077D54" w:rsidTr="00761675">
        <w:tc>
          <w:tcPr>
            <w:tcW w:w="23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84-среди базовых школ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 –среди сельских школ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Образовательная деятельность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Создание условий для повышения качества образования является приоритетом для педагогического коллектива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УИОП». Во многом эта задача решается на уровне методики и технологии учебного процесса. С учётом этого строится и вся организация учебного процесса: широкое использование индивидуальных и групповых форм работы, различные формы современной поддержки образования, создание консультативных форм поддержки.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BC47C0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bCs/>
          <w:sz w:val="24"/>
          <w:szCs w:val="24"/>
        </w:rPr>
      </w:pPr>
      <w:r w:rsidRPr="00BC47C0">
        <w:rPr>
          <w:rFonts w:ascii="Times New Roman" w:hAnsi="Times New Roman"/>
          <w:b/>
          <w:bCs/>
          <w:sz w:val="24"/>
          <w:szCs w:val="24"/>
        </w:rPr>
        <w:t>Соответствие содержания образования ФГОС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2244"/>
        <w:gridCol w:w="2308"/>
        <w:gridCol w:w="2832"/>
      </w:tblGrid>
      <w:tr w:rsidR="00077D54" w:rsidRPr="00077D54" w:rsidTr="00851B3F">
        <w:tc>
          <w:tcPr>
            <w:tcW w:w="26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Виды основных общеобразовательных программ</w:t>
            </w:r>
          </w:p>
        </w:tc>
        <w:tc>
          <w:tcPr>
            <w:tcW w:w="219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Образовательная программа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26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Программа начального общего образования</w:t>
            </w:r>
          </w:p>
        </w:tc>
        <w:tc>
          <w:tcPr>
            <w:tcW w:w="219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по структуре, содержанию соответствует установленным требованиям ФГОС НОО, разработана на 4 года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Приказ № 138 от 28.08.2015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 учебном плане наименования образовательных областей и учебных предметов полностью соответствуют ООП, верно обозначены части учебного плана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Часть учебного плана, формируемая участниками образовательного процесса: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 класс – английский язык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3 класс – английский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Внеурочная деятельность организована в полном соответствии требованиям ФГОС. В различных формах внеурочной деятельности занято 100% обучающихся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 класс: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-духовно-нравственная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-общекультурная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направленность –2ч,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-спортивно-оздоровительная направленность – 2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-социальная направленность – 2;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 класс: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-духовно-нравственная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-общекультурная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-социальная направленность  - 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-спортивно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-оздоровительная направленность – 2 ч;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 класс: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-духовно-нравственная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-социальная 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-общекультурная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-спортивно-оздоровительная направленность – 2 ч;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 класс: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-духовно-нравственная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-социальная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-общекультурная направленность  – 2ч,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-спортивно-оздоровительная направленность – 2 ч</w:t>
            </w:r>
          </w:p>
        </w:tc>
      </w:tr>
      <w:tr w:rsidR="00077D54" w:rsidRPr="00077D54" w:rsidTr="00851B3F">
        <w:tc>
          <w:tcPr>
            <w:tcW w:w="26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основного общего образования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по структуре, содержанию соответствует установленным требованиям ФГОС ООО, срок реализации-5 лет.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Приказ №138 от 28.08.2015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согласно ФГК  ООО, срок реализации -5 лет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167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от 02.10.2013</w:t>
            </w:r>
          </w:p>
        </w:tc>
        <w:tc>
          <w:tcPr>
            <w:tcW w:w="225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Действующий учебный план основного общего образования полностью соответствует ООП ООО. Реализуется методы, технологии и формы современного образования.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 класс – литература, информатика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 класс – литература, информатика, английский язык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 класс – математика, информатика, английский язык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 класс – математика, английский язык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 класс – литература, английский язык, курсы по выбору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Внеурочная деятельность организована в полном соответствии требованиям ФГОС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для 5-6-7 классов. В различных формах внеурочной деятельности  обучающихся по разным направлениям.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 класс: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-духовно-нравственная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-социальная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-общекультурная направленность 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-спортивно-оздоровительная направленность – 2 ч;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 класс: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-духовно-нравственная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-социальная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-общекультурная направленность 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направленность –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-спортивно-оздоровительная направленность – 2 ч;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 класс: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-духовно-нравственная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-социальная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-общекультурная направленность 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направленность – 2 ч,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-спортивно-оздоровительная направленность – 2 ч.</w:t>
            </w:r>
          </w:p>
        </w:tc>
      </w:tr>
      <w:tr w:rsidR="00077D54" w:rsidRPr="00077D54" w:rsidTr="00851B3F">
        <w:tc>
          <w:tcPr>
            <w:tcW w:w="26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Программа среднего общего образования</w:t>
            </w:r>
          </w:p>
        </w:tc>
        <w:tc>
          <w:tcPr>
            <w:tcW w:w="219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Разрабатывается образовательная программа согласно ФГК СОО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срок реализации-2 года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Действующий учебный план среднего общего образования полностью соответствует ООП СОО.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 – информатика, физика, география, элективные курсы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 – информатика, физика, география, элективные курсы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077D5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269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Условия, обеспечивающие воспитание, и социализацию обучающихся, воспитанников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gridSpan w:val="3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Главным приоритетом воспитания в МБОУ « Арская средняя общеобразовательная школа №1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им.В.Ф.Ежкова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с УИОП » является формирование у обучающихся  готовности к самостоятельному выбору в пользу образования, профессионализма, здорового образа жизни, самореализации в общественно и личностно значимой творческой деятельности, таких ценностей, как семья, Отечество, свобода, культура,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мирное сосуществование народов разных стран, экологическое благополучие.</w:t>
            </w:r>
            <w:proofErr w:type="gramEnd"/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Нормативно и организационно обеспечиваются следующие аспекты воспитания и социализации обучающихся и воспитанников: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1. Воспитание как целенаправленное взаимодействие детей и взрослых.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2. Воспитательная деятельность в рамках позитивно-рефлексивного опыта жизнедеятельности.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3. Готовность к жизненному самоопределению.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4. Выстраивание отношений ребенка с окружающим миром.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Основной технологией воспитательного процесса является создание саморазвивающейся воспитательной системы. Развитие воспитательной системы осуществляется в направлениях общественно-значимых видов деятельности. 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особенностей. Специфика воспитания обучающихся и воспитанников меняется в процессе их развития и взросления и учитывает смену приоритетов.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Действующая программа социализации и воспитания строится на четырёх исторически сложившихся моделях: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• Воспитание в процессе обучения.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• Создание дополнительных пространств самореализации личности во внеурочное время.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• Научно-методическое обеспечение воспитательного процесса.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• Формирование воспитывающей среды.</w:t>
            </w:r>
          </w:p>
        </w:tc>
      </w:tr>
    </w:tbl>
    <w:p w:rsid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С</w:t>
      </w:r>
      <w:r w:rsidR="00851B3F">
        <w:rPr>
          <w:rFonts w:ascii="Times New Roman" w:hAnsi="Times New Roman"/>
          <w:b/>
          <w:sz w:val="24"/>
          <w:szCs w:val="24"/>
        </w:rPr>
        <w:t>истема управления организацией.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proofErr w:type="gramStart"/>
      <w:r w:rsidRPr="00077D54">
        <w:rPr>
          <w:rFonts w:ascii="Times New Roman" w:hAnsi="Times New Roman"/>
          <w:sz w:val="24"/>
          <w:szCs w:val="24"/>
        </w:rPr>
        <w:t xml:space="preserve">В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  сложилась модель управления, основанная на принципах открытого школьного сообщества, в основе которого принцип делегирования прав и определения зон ответственности; принцип открытости и прозрачности; принцип диалога со всеми участниками образования; принцип эффективной информации; принцип единого правового пространства; принципы со-управления, государственно-общественного управления, организации систем принятий решений.</w:t>
      </w:r>
      <w:proofErr w:type="gramEnd"/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 xml:space="preserve">Определение трёх основных источников требований к результатам – ФГОС, требования социума, уклад МБОУ «АСОШ №1 </w:t>
      </w:r>
      <w:proofErr w:type="spellStart"/>
      <w:r w:rsidRPr="00077D54">
        <w:rPr>
          <w:rFonts w:ascii="Times New Roman" w:hAnsi="Times New Roman"/>
          <w:sz w:val="24"/>
          <w:szCs w:val="24"/>
        </w:rPr>
        <w:t>им.В.Ф.Ежкова</w:t>
      </w:r>
      <w:proofErr w:type="spellEnd"/>
      <w:r w:rsidRPr="00077D54">
        <w:rPr>
          <w:rFonts w:ascii="Times New Roman" w:hAnsi="Times New Roman"/>
          <w:sz w:val="24"/>
          <w:szCs w:val="24"/>
        </w:rPr>
        <w:t xml:space="preserve"> с УИОП»  - позволяет выстроить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простую и эффективную систему контроля и логично увязать между собой управление, контроль и систему принятия решений.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b/>
          <w:color w:val="FF0000"/>
          <w:sz w:val="24"/>
          <w:szCs w:val="24"/>
        </w:rPr>
      </w:pPr>
    </w:p>
    <w:p w:rsidR="00761675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Содержание и качество подготовки обучающихся.</w:t>
      </w:r>
    </w:p>
    <w:p w:rsidR="00851B3F" w:rsidRPr="00BC47C0" w:rsidRDefault="00851B3F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Результаты ОГЭ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114"/>
        <w:gridCol w:w="1717"/>
        <w:gridCol w:w="1843"/>
        <w:gridCol w:w="1843"/>
      </w:tblGrid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Результаты ГИА</w:t>
            </w: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Обязательные предметы: средний показатель</w:t>
            </w: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язык математика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4,54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3,93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4,26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3,82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4,39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Обязательные предметы: кол-во/доля выпускников, получивших результаты ниже установленного минимального кол-ва баллов</w:t>
            </w: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язык математика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ЕРТ</w:t>
            </w: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Рус.гр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4,03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Тат.гр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4,35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4,19</w:t>
            </w:r>
          </w:p>
        </w:tc>
      </w:tr>
      <w:tr w:rsidR="00761675" w:rsidRPr="00077D54" w:rsidTr="00761675">
        <w:tc>
          <w:tcPr>
            <w:tcW w:w="9356" w:type="dxa"/>
            <w:gridSpan w:val="5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Предметы по выбору: средний балл/кол-во учащихся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3,59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3,85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4,07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4,55</w:t>
            </w:r>
          </w:p>
        </w:tc>
      </w:tr>
      <w:tr w:rsidR="00761675" w:rsidRPr="00077D54" w:rsidTr="00761675">
        <w:tc>
          <w:tcPr>
            <w:tcW w:w="183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Количество/ доля выпускников, не получивших аттестат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Выдача аттестатов об основном общем образовании:</w:t>
      </w: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2254"/>
        <w:gridCol w:w="2550"/>
        <w:gridCol w:w="3010"/>
      </w:tblGrid>
      <w:tr w:rsidR="00761675" w:rsidRPr="00077D54" w:rsidTr="00761675">
        <w:trPr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Из них получили аттестаты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чел (%)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Получили аттестаты особого образца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чел (%)</w:t>
            </w:r>
          </w:p>
        </w:tc>
      </w:tr>
      <w:tr w:rsidR="00761675" w:rsidRPr="00077D54" w:rsidTr="00761675">
        <w:trPr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74 (100%)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 (6,7%)</w:t>
            </w:r>
          </w:p>
        </w:tc>
      </w:tr>
      <w:tr w:rsidR="00761675" w:rsidRPr="00077D54" w:rsidTr="00761675">
        <w:trPr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 (100%)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 (3,5%)</w:t>
            </w:r>
          </w:p>
        </w:tc>
      </w:tr>
      <w:tr w:rsidR="00761675" w:rsidRPr="00077D54" w:rsidTr="00761675">
        <w:trPr>
          <w:trHeight w:val="70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 (100%)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 (8,4%)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Резюме: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Количество выбираемых предметов шло на уменьшение до 2015 года, 2016 год показал увеличение выбираемых предметов по выбору: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2015 год – 5 предметов,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2016  год – 7 предметов,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2017 год – 8 предметов.</w:t>
      </w:r>
    </w:p>
    <w:p w:rsidR="00761675" w:rsidRPr="00851B3F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Результаты ЕГЭ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843"/>
        <w:gridCol w:w="1559"/>
        <w:gridCol w:w="1701"/>
      </w:tblGrid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Результаты ГИА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61675" w:rsidRPr="00077D54" w:rsidTr="00851B3F">
        <w:trPr>
          <w:trHeight w:val="540"/>
        </w:trPr>
        <w:tc>
          <w:tcPr>
            <w:tcW w:w="2977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Обязательные предметы: средний показатель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76,29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78,28</w:t>
            </w:r>
          </w:p>
        </w:tc>
      </w:tr>
      <w:tr w:rsidR="00761675" w:rsidRPr="00077D54" w:rsidTr="00851B3F">
        <w:trPr>
          <w:trHeight w:val="285"/>
        </w:trPr>
        <w:tc>
          <w:tcPr>
            <w:tcW w:w="2977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47,71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54,74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53,82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Обязательные предметы: кол-во/доля выпускников, получивших результаты ниже установленного минимального кол-ва баллов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3/5,08%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0/0%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1/ 2,8%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ЕРЭ: средний балл/кол-во учащихся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ЕГЭ по выбору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73,5/6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68,5/2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84/3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62,67/15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65/4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65,69/13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набравших от 80 до 100-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89/1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77/1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58,8/15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58,1/12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65,8/5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72/1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63/2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74,5/2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60,77/35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60,8/21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64,64/14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54,11/9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50,5/13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59,35/14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учащихся, набравших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тестовый балл/количество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68,7/16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59/9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70,64/11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учащихся, набравших от 80 до 100-баллов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преодолевших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1675" w:rsidRPr="00077D54" w:rsidTr="00851B3F">
        <w:tc>
          <w:tcPr>
            <w:tcW w:w="297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Количество/ доля выпускников, не получивших аттестат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61675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851B3F">
        <w:rPr>
          <w:rFonts w:ascii="Times New Roman" w:hAnsi="Times New Roman"/>
          <w:sz w:val="24"/>
          <w:szCs w:val="24"/>
        </w:rPr>
        <w:t>Выдача аттестатов о среднем общем образовании: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993"/>
        <w:gridCol w:w="1805"/>
        <w:gridCol w:w="1118"/>
        <w:gridCol w:w="1234"/>
        <w:gridCol w:w="1711"/>
      </w:tblGrid>
      <w:tr w:rsidR="00077D54" w:rsidRPr="00077D54" w:rsidTr="00077D54">
        <w:trPr>
          <w:trHeight w:val="600"/>
          <w:jc w:val="center"/>
        </w:trPr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Из них получили аттестаты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Кол-во медалистов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Окончили школу со справкой</w:t>
            </w:r>
          </w:p>
        </w:tc>
      </w:tr>
      <w:tr w:rsidR="00077D54" w:rsidRPr="00077D54" w:rsidTr="00077D54">
        <w:trPr>
          <w:trHeight w:val="225"/>
          <w:jc w:val="center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077D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77D54" w:rsidRPr="00077D54" w:rsidTr="00077D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77D54" w:rsidRPr="00077D54" w:rsidTr="00077D54">
        <w:trPr>
          <w:trHeight w:val="311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pacing w:val="9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Вывод: В сравнении с результатами прошлого года наблюдается  повышение качества почти  по всем предметам, кроме математики (профильный уровень). Из предметов, выбранных выпускниками, наиболее востребованными оказались математика (профильный уровень), обществознание</w:t>
      </w:r>
      <w:r w:rsidRPr="00077D54">
        <w:rPr>
          <w:rFonts w:ascii="Times New Roman" w:hAnsi="Times New Roman"/>
          <w:spacing w:val="9"/>
          <w:sz w:val="24"/>
          <w:szCs w:val="24"/>
        </w:rPr>
        <w:t xml:space="preserve"> (сдавали 14 выпускников  (38,9%)), физика (сдавали 14 выпускников (38,9%)), биология (13 /36,1%), химия (сдавали 11выпускников -30,6%).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bCs/>
          <w:sz w:val="24"/>
          <w:szCs w:val="24"/>
        </w:rPr>
      </w:pPr>
      <w:r w:rsidRPr="00077D54">
        <w:rPr>
          <w:rFonts w:ascii="Times New Roman" w:hAnsi="Times New Roman"/>
          <w:spacing w:val="9"/>
          <w:sz w:val="24"/>
          <w:szCs w:val="24"/>
        </w:rPr>
        <w:t xml:space="preserve">В последние годы наблюдается </w:t>
      </w:r>
      <w:proofErr w:type="spellStart"/>
      <w:r w:rsidRPr="00077D54">
        <w:rPr>
          <w:rFonts w:ascii="Times New Roman" w:hAnsi="Times New Roman"/>
          <w:spacing w:val="9"/>
          <w:sz w:val="24"/>
          <w:szCs w:val="24"/>
        </w:rPr>
        <w:t>тендеция</w:t>
      </w:r>
      <w:proofErr w:type="spellEnd"/>
      <w:r w:rsidRPr="00077D54">
        <w:rPr>
          <w:rFonts w:ascii="Times New Roman" w:hAnsi="Times New Roman"/>
          <w:spacing w:val="9"/>
          <w:sz w:val="24"/>
          <w:szCs w:val="24"/>
        </w:rPr>
        <w:t xml:space="preserve">, что ученики сдают в основном предметы по профилю обучения, целенаправленно выбирая предмет для поступления в </w:t>
      </w:r>
      <w:proofErr w:type="spellStart"/>
      <w:r w:rsidRPr="00077D54">
        <w:rPr>
          <w:rFonts w:ascii="Times New Roman" w:hAnsi="Times New Roman"/>
          <w:spacing w:val="9"/>
          <w:sz w:val="24"/>
          <w:szCs w:val="24"/>
        </w:rPr>
        <w:t>ВВУЗы</w:t>
      </w:r>
      <w:proofErr w:type="spellEnd"/>
      <w:r w:rsidRPr="00077D54">
        <w:rPr>
          <w:rFonts w:ascii="Times New Roman" w:hAnsi="Times New Roman"/>
          <w:spacing w:val="9"/>
          <w:sz w:val="24"/>
          <w:szCs w:val="24"/>
        </w:rPr>
        <w:t xml:space="preserve"> и </w:t>
      </w:r>
      <w:proofErr w:type="spellStart"/>
      <w:r w:rsidRPr="00077D54">
        <w:rPr>
          <w:rFonts w:ascii="Times New Roman" w:hAnsi="Times New Roman"/>
          <w:spacing w:val="9"/>
          <w:sz w:val="24"/>
          <w:szCs w:val="24"/>
        </w:rPr>
        <w:t>ССУЗы</w:t>
      </w:r>
      <w:proofErr w:type="spellEnd"/>
      <w:r w:rsidRPr="00077D54">
        <w:rPr>
          <w:rFonts w:ascii="Times New Roman" w:hAnsi="Times New Roman"/>
          <w:spacing w:val="9"/>
          <w:sz w:val="24"/>
          <w:szCs w:val="24"/>
        </w:rPr>
        <w:t xml:space="preserve">. </w:t>
      </w:r>
      <w:r w:rsidRPr="00077D54">
        <w:rPr>
          <w:rFonts w:ascii="Times New Roman" w:hAnsi="Times New Roman"/>
          <w:bCs/>
          <w:sz w:val="24"/>
          <w:szCs w:val="24"/>
        </w:rPr>
        <w:t xml:space="preserve">Все это позволяет сделать вывод, что в целом в школе созданы условия  для </w:t>
      </w:r>
      <w:r w:rsidRPr="00077D54">
        <w:rPr>
          <w:rFonts w:ascii="Times New Roman" w:hAnsi="Times New Roman"/>
          <w:bCs/>
          <w:sz w:val="24"/>
          <w:szCs w:val="24"/>
        </w:rPr>
        <w:lastRenderedPageBreak/>
        <w:t>обучения старшеклассников в соответствии с их профессиональными интересами и намерениями в отношении продолжения образования, то есть профили выбраны в основном правильно.</w:t>
      </w:r>
    </w:p>
    <w:p w:rsidR="00761675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bCs/>
          <w:sz w:val="24"/>
          <w:szCs w:val="24"/>
        </w:rPr>
        <w:t xml:space="preserve">36 выпускников  получили документ о среднем общем образовании, 8 претендентов на медали награждены медалями «За особые успехи в учении», 3 из </w:t>
      </w:r>
      <w:proofErr w:type="gramStart"/>
      <w:r w:rsidRPr="00077D54">
        <w:rPr>
          <w:rFonts w:ascii="Times New Roman" w:hAnsi="Times New Roman"/>
          <w:bCs/>
          <w:sz w:val="24"/>
          <w:szCs w:val="24"/>
        </w:rPr>
        <w:t>них-республиканскими</w:t>
      </w:r>
      <w:proofErr w:type="gramEnd"/>
      <w:r w:rsidRPr="00077D54">
        <w:rPr>
          <w:rFonts w:ascii="Times New Roman" w:hAnsi="Times New Roman"/>
          <w:bCs/>
          <w:sz w:val="24"/>
          <w:szCs w:val="24"/>
        </w:rPr>
        <w:t xml:space="preserve"> медалями «За особые успехи в учении». </w:t>
      </w:r>
      <w:r w:rsidRPr="00077D54">
        <w:rPr>
          <w:rFonts w:ascii="Times New Roman" w:hAnsi="Times New Roman"/>
          <w:sz w:val="24"/>
          <w:szCs w:val="24"/>
        </w:rPr>
        <w:t>Школа успешно выполняет муниципальное задание о выдаче аттестатов выпускникам 11-х классов – каждый год 100% выпускников получают аттестат о среднем общем образовании.</w:t>
      </w:r>
    </w:p>
    <w:p w:rsidR="00BC47C0" w:rsidRPr="00077D54" w:rsidRDefault="00BC47C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bCs/>
          <w:sz w:val="24"/>
          <w:szCs w:val="24"/>
        </w:rPr>
      </w:pPr>
    </w:p>
    <w:p w:rsidR="00BC47C0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независимых мониторингов</w:t>
      </w: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математике</w:t>
      </w:r>
    </w:p>
    <w:p w:rsidR="00BC47C0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(начальные классы)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304"/>
        <w:gridCol w:w="1242"/>
        <w:gridCol w:w="1310"/>
        <w:gridCol w:w="1275"/>
        <w:gridCol w:w="1100"/>
        <w:gridCol w:w="1565"/>
      </w:tblGrid>
      <w:tr w:rsidR="00851B3F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4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0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6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851B3F" w:rsidRPr="00077D54" w:rsidTr="00851B3F">
        <w:trPr>
          <w:trHeight w:val="562"/>
        </w:trPr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24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0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процент выполнения  79,2</w:t>
            </w:r>
          </w:p>
        </w:tc>
      </w:tr>
      <w:tr w:rsidR="00851B3F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24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0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80,95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балл – 4.41</w:t>
            </w:r>
          </w:p>
        </w:tc>
      </w:tr>
      <w:tr w:rsidR="00851B3F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24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0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90,22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балл – 4,43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русскому языку</w:t>
      </w: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(начальные классы)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304"/>
        <w:gridCol w:w="1276"/>
        <w:gridCol w:w="1417"/>
        <w:gridCol w:w="1134"/>
        <w:gridCol w:w="1134"/>
        <w:gridCol w:w="1531"/>
      </w:tblGrid>
      <w:tr w:rsidR="00761675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3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rPr>
          <w:trHeight w:val="562"/>
        </w:trPr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процент выполнения  91,5</w:t>
            </w:r>
          </w:p>
        </w:tc>
      </w:tr>
      <w:tr w:rsidR="00761675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балл – 4.77</w:t>
            </w:r>
          </w:p>
        </w:tc>
      </w:tr>
      <w:tr w:rsidR="00761675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3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90,3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балл – 4.11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окружающему миру</w:t>
      </w: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(начальные классы)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304"/>
        <w:gridCol w:w="992"/>
        <w:gridCol w:w="1843"/>
        <w:gridCol w:w="1134"/>
        <w:gridCol w:w="1559"/>
        <w:gridCol w:w="1276"/>
      </w:tblGrid>
      <w:tr w:rsidR="00761675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rPr>
          <w:trHeight w:val="562"/>
        </w:trPr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процент выполнения 77,8</w:t>
            </w:r>
          </w:p>
        </w:tc>
      </w:tr>
      <w:tr w:rsidR="00761675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балл – 4.22</w:t>
            </w:r>
          </w:p>
        </w:tc>
      </w:tr>
      <w:tr w:rsidR="00761675" w:rsidRPr="00077D54" w:rsidTr="00851B3F">
        <w:tc>
          <w:tcPr>
            <w:tcW w:w="184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87,1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балл – 4.08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математике</w:t>
      </w:r>
    </w:p>
    <w:tbl>
      <w:tblPr>
        <w:tblW w:w="1006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1843"/>
        <w:gridCol w:w="1134"/>
        <w:gridCol w:w="1701"/>
        <w:gridCol w:w="1560"/>
      </w:tblGrid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c>
          <w:tcPr>
            <w:tcW w:w="1560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Стартовая диагностика обучающихся при переходе из начальной в основную школу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</w:tr>
      <w:tr w:rsidR="00761675" w:rsidRPr="00077D54" w:rsidTr="00851B3F">
        <w:tc>
          <w:tcPr>
            <w:tcW w:w="1560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</w:tr>
      <w:tr w:rsidR="00761675" w:rsidRPr="00077D54" w:rsidTr="00851B3F">
        <w:tc>
          <w:tcPr>
            <w:tcW w:w="1560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843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761675" w:rsidRPr="00077D54" w:rsidTr="00851B3F">
        <w:trPr>
          <w:trHeight w:val="1134"/>
        </w:trPr>
        <w:tc>
          <w:tcPr>
            <w:tcW w:w="1560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57,14/56</w:t>
            </w:r>
          </w:p>
        </w:tc>
      </w:tr>
      <w:tr w:rsidR="00761675" w:rsidRPr="00077D54" w:rsidTr="00851B3F">
        <w:trPr>
          <w:trHeight w:val="1104"/>
        </w:trPr>
        <w:tc>
          <w:tcPr>
            <w:tcW w:w="1560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ABBYY</w:t>
            </w:r>
            <w:r w:rsidRPr="00077D54">
              <w:rPr>
                <w:rFonts w:ascii="Times New Roman" w:hAnsi="Times New Roman"/>
                <w:sz w:val="24"/>
                <w:szCs w:val="24"/>
                <w:lang w:val="tt-RU"/>
              </w:rPr>
              <w:t>-мониторинг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 ГБУ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«РЦМКО»)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Средний % выполнения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48,56%</w:t>
            </w:r>
          </w:p>
        </w:tc>
      </w:tr>
      <w:tr w:rsidR="00761675" w:rsidRPr="00077D54" w:rsidTr="00851B3F">
        <w:tc>
          <w:tcPr>
            <w:tcW w:w="1560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Республиканская контрольная работа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85,19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40,7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Средняя оценка-3,3</w:t>
            </w:r>
          </w:p>
        </w:tc>
      </w:tr>
      <w:tr w:rsidR="00761675" w:rsidRPr="00077D54" w:rsidTr="00851B3F">
        <w:tc>
          <w:tcPr>
            <w:tcW w:w="1560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нская контрольная работа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80,7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Средняя оценка-3,2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физике</w:t>
      </w: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6"/>
        <w:gridCol w:w="1134"/>
        <w:gridCol w:w="1843"/>
        <w:gridCol w:w="1134"/>
        <w:gridCol w:w="1701"/>
        <w:gridCol w:w="1417"/>
      </w:tblGrid>
      <w:tr w:rsidR="00761675" w:rsidRPr="00077D54" w:rsidTr="000C0D88">
        <w:tc>
          <w:tcPr>
            <w:tcW w:w="167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0C0D88">
        <w:trPr>
          <w:trHeight w:val="1304"/>
        </w:trPr>
        <w:tc>
          <w:tcPr>
            <w:tcW w:w="1673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ABBYY</w:t>
            </w:r>
            <w:r w:rsidRPr="00077D54">
              <w:rPr>
                <w:rFonts w:ascii="Times New Roman" w:hAnsi="Times New Roman"/>
                <w:sz w:val="24"/>
                <w:szCs w:val="24"/>
                <w:lang w:val="tt-RU"/>
              </w:rPr>
              <w:t>-мониторинг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 ГБУ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«РЦМКО»)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35,16</w:t>
            </w:r>
          </w:p>
        </w:tc>
      </w:tr>
      <w:tr w:rsidR="00761675" w:rsidRPr="00077D54" w:rsidTr="000C0D88">
        <w:tc>
          <w:tcPr>
            <w:tcW w:w="1673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11-ые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100%/80,76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обществознанию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1843"/>
        <w:gridCol w:w="1134"/>
        <w:gridCol w:w="1701"/>
        <w:gridCol w:w="1559"/>
      </w:tblGrid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761675" w:rsidRPr="00077D54" w:rsidTr="00851B3F">
        <w:trPr>
          <w:trHeight w:val="752"/>
        </w:trPr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10б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ABBYY</w:t>
            </w:r>
            <w:r w:rsidRPr="00077D54">
              <w:rPr>
                <w:rFonts w:ascii="Times New Roman" w:hAnsi="Times New Roman"/>
                <w:sz w:val="24"/>
                <w:szCs w:val="24"/>
                <w:lang w:val="tt-RU"/>
              </w:rPr>
              <w:t>-мониторинг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 ГБУ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«РЦМКО»)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83,3%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67,86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географии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1843"/>
        <w:gridCol w:w="1134"/>
        <w:gridCol w:w="1701"/>
        <w:gridCol w:w="1559"/>
      </w:tblGrid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11-ые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100%/80,11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химии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1843"/>
        <w:gridCol w:w="1134"/>
        <w:gridCol w:w="1701"/>
        <w:gridCol w:w="1559"/>
      </w:tblGrid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11-ые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100%/90,9</w:t>
            </w: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8-ые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Республиканская контрольная работа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79,75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68,8 Средняя оценка-3,8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lastRenderedPageBreak/>
        <w:t>Результаты независимого мониторинга по биологии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04"/>
        <w:gridCol w:w="992"/>
        <w:gridCol w:w="1560"/>
        <w:gridCol w:w="1134"/>
        <w:gridCol w:w="1701"/>
        <w:gridCol w:w="1559"/>
      </w:tblGrid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5-ые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85,54%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60,24%/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11-ые</w:t>
            </w:r>
          </w:p>
        </w:tc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100%/79,4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истории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04"/>
        <w:gridCol w:w="1134"/>
        <w:gridCol w:w="1701"/>
        <w:gridCol w:w="1134"/>
        <w:gridCol w:w="1701"/>
        <w:gridCol w:w="1276"/>
      </w:tblGrid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5-ые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92,86%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64,29%/60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11-ые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100%/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86,15</w:t>
            </w:r>
          </w:p>
        </w:tc>
      </w:tr>
      <w:tr w:rsidR="00761675" w:rsidRPr="00077D54" w:rsidTr="00851B3F">
        <w:tc>
          <w:tcPr>
            <w:tcW w:w="156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8-ые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Республиканская контрольная работа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98,6%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71,8% Средняя оценка-3,93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татарскому языку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04"/>
        <w:gridCol w:w="1134"/>
        <w:gridCol w:w="1701"/>
        <w:gridCol w:w="1134"/>
        <w:gridCol w:w="1701"/>
        <w:gridCol w:w="1276"/>
      </w:tblGrid>
      <w:tr w:rsidR="00761675" w:rsidRPr="00077D54" w:rsidTr="00851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761675" w:rsidRPr="00077D54" w:rsidTr="00851B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 обучающихся 5-х классов общеобразовательных организаций Республики 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,6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(татарские группы)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84,5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(русские группы)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87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6,3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(татарские группы)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2,4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(русские группы)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(татарские группы)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(русские группы)</w:t>
            </w:r>
          </w:p>
        </w:tc>
      </w:tr>
      <w:tr w:rsidR="00761675" w:rsidRPr="00077D54" w:rsidTr="00851B3F">
        <w:trPr>
          <w:trHeight w:val="77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(татарские группы)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86%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(русские группы)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(татарские группы)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79%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(русские группы)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(татарские группы)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6%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(русские группы)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английскому языку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04"/>
        <w:gridCol w:w="1134"/>
        <w:gridCol w:w="1701"/>
        <w:gridCol w:w="1134"/>
        <w:gridCol w:w="1701"/>
        <w:gridCol w:w="1276"/>
      </w:tblGrid>
      <w:tr w:rsidR="00761675" w:rsidRPr="00077D54" w:rsidTr="00851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Количес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% выполнения</w:t>
            </w:r>
          </w:p>
        </w:tc>
      </w:tr>
      <w:tr w:rsidR="00761675" w:rsidRPr="00077D54" w:rsidTr="00851B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Английский язык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>,2%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 обучающихся  4,6,8-х классов общеобразовательных организаций Республики 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70,25%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67,33%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 обучающихся  4,6,8-х классов общеобразовательных организаций Республики 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72,25%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67,83%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761675" w:rsidRPr="00851B3F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Результаты независимого мониторинга по русскому языку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04"/>
        <w:gridCol w:w="1134"/>
        <w:gridCol w:w="1701"/>
        <w:gridCol w:w="1134"/>
        <w:gridCol w:w="1701"/>
        <w:gridCol w:w="1276"/>
      </w:tblGrid>
      <w:tr w:rsidR="00761675" w:rsidRPr="00077D54" w:rsidTr="00851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Вид мониторинга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Качество/% выполнения</w:t>
            </w:r>
          </w:p>
        </w:tc>
      </w:tr>
      <w:tr w:rsidR="00761675" w:rsidRPr="00077D54" w:rsidTr="00851B3F">
        <w:trPr>
          <w:trHeight w:val="64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Стартовая диагностика обучающихся при переходе из начальной в основную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761675" w:rsidRPr="00077D54" w:rsidTr="00851B3F">
        <w:trPr>
          <w:trHeight w:val="5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761675" w:rsidRPr="00077D54" w:rsidTr="00851B3F">
        <w:trPr>
          <w:trHeight w:val="91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30,95/52,06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Style w:val="FontStyle39"/>
                <w:sz w:val="24"/>
                <w:szCs w:val="24"/>
              </w:rPr>
            </w:pPr>
            <w:r w:rsidRPr="00077D54">
              <w:rPr>
                <w:rStyle w:val="FontStyle39"/>
                <w:sz w:val="24"/>
                <w:szCs w:val="24"/>
              </w:rPr>
              <w:t>Республиканская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Style w:val="FontStyle39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79,75%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46% Средняя оценка-3,3</w:t>
            </w:r>
          </w:p>
        </w:tc>
      </w:tr>
      <w:tr w:rsidR="00761675" w:rsidRPr="00077D54" w:rsidTr="00851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Style w:val="FontStyle39"/>
                <w:sz w:val="24"/>
                <w:szCs w:val="24"/>
              </w:rPr>
            </w:pPr>
            <w:r w:rsidRPr="00077D54">
              <w:rPr>
                <w:rStyle w:val="FontStyle39"/>
                <w:sz w:val="24"/>
                <w:szCs w:val="24"/>
              </w:rPr>
              <w:t>Республиканская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Style w:val="FontStyle39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67% Средняя оценка-3,7</w:t>
            </w:r>
          </w:p>
        </w:tc>
      </w:tr>
    </w:tbl>
    <w:p w:rsidR="00761675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Pr="00077D54" w:rsidRDefault="000C0D88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25530" w:rsidRDefault="00761675" w:rsidP="0052553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lastRenderedPageBreak/>
        <w:t>Результаты освоения ОП НОО</w:t>
      </w:r>
    </w:p>
    <w:tbl>
      <w:tblPr>
        <w:tblpPr w:leftFromText="180" w:rightFromText="180" w:vertAnchor="text" w:horzAnchor="margin" w:tblpXSpec="center" w:tblpY="5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185"/>
        <w:gridCol w:w="22"/>
        <w:gridCol w:w="1150"/>
        <w:gridCol w:w="48"/>
        <w:gridCol w:w="1107"/>
        <w:gridCol w:w="49"/>
        <w:gridCol w:w="1151"/>
        <w:gridCol w:w="20"/>
        <w:gridCol w:w="1149"/>
        <w:gridCol w:w="1172"/>
      </w:tblGrid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25530" w:rsidRPr="007E57BB" w:rsidTr="00525530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78,63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83,42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80,64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79,76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85,26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82,35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78,49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74,12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75,27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82,34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90,57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89,36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93,68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92,94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90,32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83,53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93,55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rPr>
          <w:trHeight w:val="22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95,45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94,61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94,85</w:t>
            </w:r>
          </w:p>
        </w:tc>
      </w:tr>
      <w:tr w:rsidR="00525530" w:rsidRPr="007E57BB" w:rsidTr="00525530">
        <w:trPr>
          <w:trHeight w:val="16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97,62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97,89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96,82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96,47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97,85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84,52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92,63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95,29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96,77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85,88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88,17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Литературное чтение (тат.)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95,24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96,84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96,85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95,24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96,84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98,92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95,29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96,77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rPr>
          <w:trHeight w:val="27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89,23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87,72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95,46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</w:t>
            </w:r>
            <w:r w:rsidRPr="007E57B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E57BB">
              <w:rPr>
                <w:rFonts w:ascii="Times New Roman" w:hAnsi="Times New Roman"/>
                <w:sz w:val="24"/>
                <w:szCs w:val="24"/>
              </w:rPr>
              <w:t>,43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96,84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96,47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98,92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96,47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97,85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lastRenderedPageBreak/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525530" w:rsidRPr="007E57BB" w:rsidTr="005255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7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7E57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на «4» и «5» %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25530" w:rsidRPr="007E57BB" w:rsidTr="0052553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30" w:rsidRPr="007E57BB" w:rsidRDefault="00525530" w:rsidP="0052553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525530" w:rsidRPr="00525530" w:rsidRDefault="00525530" w:rsidP="00525530"/>
    <w:p w:rsidR="00525530" w:rsidRPr="00525530" w:rsidRDefault="00525530" w:rsidP="00525530"/>
    <w:p w:rsidR="00525530" w:rsidRPr="00525530" w:rsidRDefault="00525530" w:rsidP="00525530"/>
    <w:p w:rsidR="00525530" w:rsidRPr="00525530" w:rsidRDefault="00525530" w:rsidP="00525530"/>
    <w:p w:rsidR="00525530" w:rsidRPr="00525530" w:rsidRDefault="00525530" w:rsidP="00525530"/>
    <w:p w:rsidR="00525530" w:rsidRPr="00525530" w:rsidRDefault="00525530" w:rsidP="00525530"/>
    <w:p w:rsidR="00525530" w:rsidRDefault="00525530" w:rsidP="00525530"/>
    <w:p w:rsidR="00525530" w:rsidRPr="00525530" w:rsidRDefault="00525530" w:rsidP="00525530"/>
    <w:p w:rsidR="00525530" w:rsidRPr="00525530" w:rsidRDefault="00525530" w:rsidP="00525530"/>
    <w:p w:rsidR="00525530" w:rsidRPr="00525530" w:rsidRDefault="00525530" w:rsidP="00525530"/>
    <w:p w:rsidR="00525530" w:rsidRPr="00525530" w:rsidRDefault="00525530" w:rsidP="00525530"/>
    <w:p w:rsidR="00525530" w:rsidRDefault="00525530" w:rsidP="00525530"/>
    <w:p w:rsidR="003B1DFF" w:rsidRDefault="003B1DF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Pr="00077D54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25530" w:rsidRDefault="00525530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  <w:sectPr w:rsidR="00525530" w:rsidSect="00476963">
          <w:pgSz w:w="11906" w:h="16838"/>
          <w:pgMar w:top="1134" w:right="284" w:bottom="1134" w:left="1701" w:header="709" w:footer="709" w:gutter="0"/>
          <w:cols w:space="708"/>
          <w:docGrid w:linePitch="360"/>
        </w:sectPr>
      </w:pPr>
    </w:p>
    <w:p w:rsidR="00761675" w:rsidRPr="00BC47C0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lastRenderedPageBreak/>
        <w:t>Результаты освоения ОП ООО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Итоги года  по всем предметам учебного плана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272"/>
        <w:gridCol w:w="1380"/>
        <w:gridCol w:w="1128"/>
        <w:gridCol w:w="1380"/>
        <w:gridCol w:w="1128"/>
        <w:gridCol w:w="1380"/>
        <w:gridCol w:w="1128"/>
        <w:gridCol w:w="1380"/>
        <w:gridCol w:w="1128"/>
        <w:gridCol w:w="1934"/>
      </w:tblGrid>
      <w:tr w:rsidR="00761675" w:rsidRPr="00077D54" w:rsidTr="000C0D88"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61675" w:rsidRPr="00077D54" w:rsidTr="000C0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9 КЛАСС</w:t>
            </w:r>
          </w:p>
        </w:tc>
      </w:tr>
      <w:tr w:rsidR="00077D54" w:rsidRPr="00077D54" w:rsidTr="000C0D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077D54" w:rsidRPr="00077D54" w:rsidTr="000C0D88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56,3%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96,2%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71%</w:t>
            </w:r>
          </w:p>
        </w:tc>
      </w:tr>
      <w:tr w:rsidR="00077D54" w:rsidRPr="00077D54" w:rsidTr="000C0D88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58,82%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74,73%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76,32%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57,65%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54%</w:t>
            </w:r>
          </w:p>
        </w:tc>
      </w:tr>
      <w:tr w:rsidR="00077D54" w:rsidRPr="00077D54" w:rsidTr="000C0D88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73,81%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65,43%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71,43%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76,92%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77,1%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380"/>
        <w:gridCol w:w="1380"/>
        <w:gridCol w:w="1200"/>
        <w:gridCol w:w="1380"/>
        <w:gridCol w:w="1200"/>
        <w:gridCol w:w="1380"/>
        <w:gridCol w:w="1200"/>
        <w:gridCol w:w="1380"/>
        <w:gridCol w:w="1200"/>
        <w:gridCol w:w="1380"/>
      </w:tblGrid>
      <w:tr w:rsidR="00761675" w:rsidRPr="00077D54" w:rsidTr="00761675"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077D54" w:rsidRPr="00077D54" w:rsidTr="0076167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90,2%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86,3%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70,68%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83%</w:t>
            </w:r>
          </w:p>
        </w:tc>
      </w:tr>
      <w:tr w:rsidR="00077D54" w:rsidRPr="00077D54" w:rsidTr="0076167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91,21%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88,16%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87,06%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70,59%</w:t>
            </w:r>
          </w:p>
        </w:tc>
      </w:tr>
      <w:tr w:rsidR="00077D54" w:rsidRPr="00077D54" w:rsidTr="0076167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2016/ 2017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85,71%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86,42%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85,9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79,52%</w:t>
            </w:r>
          </w:p>
        </w:tc>
      </w:tr>
      <w:tr w:rsidR="00077D54" w:rsidRPr="00077D54" w:rsidTr="0076167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380"/>
        <w:gridCol w:w="1200"/>
        <w:gridCol w:w="1380"/>
        <w:gridCol w:w="1200"/>
        <w:gridCol w:w="1380"/>
        <w:gridCol w:w="1200"/>
        <w:gridCol w:w="1380"/>
      </w:tblGrid>
      <w:tr w:rsidR="00761675" w:rsidRPr="00077D54" w:rsidTr="00761675"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74,54%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73,6%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74,87%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74,65%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76%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80,22%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89,47%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82,35%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85,88%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92,86%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71,6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79,76%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84,62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80,72%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380"/>
        <w:gridCol w:w="1200"/>
        <w:gridCol w:w="1380"/>
        <w:gridCol w:w="1200"/>
        <w:gridCol w:w="1380"/>
        <w:gridCol w:w="1200"/>
        <w:gridCol w:w="1380"/>
      </w:tblGrid>
      <w:tr w:rsidR="00761675" w:rsidRPr="00077D54" w:rsidTr="00761675"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077D54" w:rsidRPr="00077D54" w:rsidTr="00761675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92,54%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91,56%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88,87%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86,7%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83%</w:t>
            </w:r>
          </w:p>
        </w:tc>
      </w:tr>
      <w:tr w:rsidR="00077D54" w:rsidRPr="00077D54" w:rsidTr="00761675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2015/2016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87,06%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91,21%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92,11%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89,41%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89,4%</w:t>
            </w:r>
          </w:p>
        </w:tc>
      </w:tr>
      <w:tr w:rsidR="00077D54" w:rsidRPr="00077D54" w:rsidTr="00761675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97,62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87,65%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89,29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91,03%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84,34%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380"/>
        <w:gridCol w:w="1380"/>
        <w:gridCol w:w="1200"/>
        <w:gridCol w:w="1380"/>
        <w:gridCol w:w="1200"/>
        <w:gridCol w:w="1380"/>
        <w:gridCol w:w="1200"/>
        <w:gridCol w:w="1380"/>
        <w:gridCol w:w="1200"/>
        <w:gridCol w:w="1260"/>
      </w:tblGrid>
      <w:tr w:rsidR="00761675" w:rsidRPr="00077D54" w:rsidTr="00761675"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78,21%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80,11%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82,13%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74,65%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84%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81,18%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79,12%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80,26%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85,88%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60%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84,52%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80,25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73,81%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80,77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87,5%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761675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851B3F" w:rsidRDefault="00851B3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851B3F" w:rsidRDefault="00851B3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851B3F" w:rsidRPr="00077D54" w:rsidRDefault="00851B3F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5"/>
        <w:gridCol w:w="1276"/>
        <w:gridCol w:w="1134"/>
        <w:gridCol w:w="1418"/>
        <w:gridCol w:w="1134"/>
        <w:gridCol w:w="1417"/>
        <w:gridCol w:w="1134"/>
        <w:gridCol w:w="1418"/>
      </w:tblGrid>
      <w:tr w:rsidR="00761675" w:rsidRPr="00077D54" w:rsidTr="000C0D88">
        <w:trPr>
          <w:trHeight w:val="270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041" w:type="dxa"/>
            <w:gridSpan w:val="10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61675" w:rsidRPr="00077D54" w:rsidTr="000C0D88">
        <w:trPr>
          <w:trHeight w:val="141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0C0D88">
        <w:trPr>
          <w:trHeight w:val="141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37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62,4%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64,62%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63,7%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49,2%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81%</w:t>
            </w:r>
          </w:p>
        </w:tc>
      </w:tr>
      <w:tr w:rsidR="00761675" w:rsidRPr="00077D54" w:rsidTr="000C0D88">
        <w:trPr>
          <w:trHeight w:val="237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81,18%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62,64%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65,79%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64,71%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49,41%</w:t>
            </w:r>
          </w:p>
        </w:tc>
      </w:tr>
      <w:tr w:rsidR="00761675" w:rsidRPr="00077D54" w:rsidTr="000C0D88">
        <w:trPr>
          <w:trHeight w:val="237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81,48%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59,92%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65,38%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60,24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5"/>
        <w:gridCol w:w="1276"/>
        <w:gridCol w:w="1134"/>
        <w:gridCol w:w="1418"/>
        <w:gridCol w:w="1134"/>
        <w:gridCol w:w="1417"/>
        <w:gridCol w:w="1134"/>
        <w:gridCol w:w="1418"/>
      </w:tblGrid>
      <w:tr w:rsidR="00761675" w:rsidRPr="00077D54" w:rsidTr="000C0D88">
        <w:trPr>
          <w:trHeight w:val="266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041" w:type="dxa"/>
            <w:gridSpan w:val="10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84,2%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94,3%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93,3%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85,71%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85,71%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94,12%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95,29%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91,67%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94,23%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85,19%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97,44%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97,59%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5"/>
        <w:gridCol w:w="1276"/>
        <w:gridCol w:w="1134"/>
        <w:gridCol w:w="1418"/>
        <w:gridCol w:w="1134"/>
        <w:gridCol w:w="1417"/>
        <w:gridCol w:w="1134"/>
        <w:gridCol w:w="1418"/>
      </w:tblGrid>
      <w:tr w:rsidR="00761675" w:rsidRPr="00077D54" w:rsidTr="000C0D88">
        <w:trPr>
          <w:trHeight w:val="266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041" w:type="dxa"/>
            <w:gridSpan w:val="10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91,76%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72%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92,9%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90,12%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83,33%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87,18%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79,52%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5"/>
        <w:gridCol w:w="1276"/>
        <w:gridCol w:w="1134"/>
        <w:gridCol w:w="1418"/>
        <w:gridCol w:w="1134"/>
        <w:gridCol w:w="1417"/>
        <w:gridCol w:w="1134"/>
        <w:gridCol w:w="1418"/>
      </w:tblGrid>
      <w:tr w:rsidR="00761675" w:rsidRPr="00077D54" w:rsidTr="000C0D88">
        <w:trPr>
          <w:trHeight w:val="266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041" w:type="dxa"/>
            <w:gridSpan w:val="10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95,29%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87,91%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94,74%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84,71%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75,29%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97,62%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90,48%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91,03%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80,72%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5"/>
        <w:gridCol w:w="1276"/>
        <w:gridCol w:w="1134"/>
        <w:gridCol w:w="1418"/>
        <w:gridCol w:w="1134"/>
        <w:gridCol w:w="1417"/>
        <w:gridCol w:w="1134"/>
        <w:gridCol w:w="1418"/>
      </w:tblGrid>
      <w:tr w:rsidR="00761675" w:rsidRPr="00077D54" w:rsidTr="000C0D88">
        <w:trPr>
          <w:trHeight w:val="266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041" w:type="dxa"/>
            <w:gridSpan w:val="10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79%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92,94%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86,84%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78,82%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96,43%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92,86%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96,3%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80,95%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84,62%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77,11%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326"/>
        <w:gridCol w:w="1380"/>
        <w:gridCol w:w="1287"/>
        <w:gridCol w:w="1380"/>
        <w:gridCol w:w="1326"/>
        <w:gridCol w:w="1380"/>
      </w:tblGrid>
      <w:tr w:rsidR="00761675" w:rsidRPr="00077D54" w:rsidTr="00761675">
        <w:trPr>
          <w:trHeight w:val="273"/>
        </w:trPr>
        <w:tc>
          <w:tcPr>
            <w:tcW w:w="1204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43" w:type="dxa"/>
            <w:gridSpan w:val="6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761675" w:rsidRPr="00077D54" w:rsidTr="00761675">
        <w:trPr>
          <w:trHeight w:val="143"/>
        </w:trPr>
        <w:tc>
          <w:tcPr>
            <w:tcW w:w="1204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746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914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761675">
        <w:trPr>
          <w:trHeight w:val="143"/>
        </w:trPr>
        <w:tc>
          <w:tcPr>
            <w:tcW w:w="1204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 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5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 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64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 %</w:t>
            </w:r>
          </w:p>
        </w:tc>
        <w:tc>
          <w:tcPr>
            <w:tcW w:w="126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761675">
        <w:trPr>
          <w:trHeight w:val="250"/>
        </w:trPr>
        <w:tc>
          <w:tcPr>
            <w:tcW w:w="12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164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61,7%</w:t>
            </w:r>
          </w:p>
        </w:tc>
        <w:tc>
          <w:tcPr>
            <w:tcW w:w="15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63,3%</w:t>
            </w:r>
          </w:p>
        </w:tc>
        <w:tc>
          <w:tcPr>
            <w:tcW w:w="164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71%</w:t>
            </w:r>
          </w:p>
        </w:tc>
      </w:tr>
      <w:tr w:rsidR="00761675" w:rsidRPr="00077D54" w:rsidTr="00761675">
        <w:trPr>
          <w:trHeight w:val="250"/>
        </w:trPr>
        <w:tc>
          <w:tcPr>
            <w:tcW w:w="12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164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68,42%</w:t>
            </w:r>
          </w:p>
        </w:tc>
        <w:tc>
          <w:tcPr>
            <w:tcW w:w="15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62,35%</w:t>
            </w:r>
          </w:p>
        </w:tc>
        <w:tc>
          <w:tcPr>
            <w:tcW w:w="164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64,71%</w:t>
            </w:r>
          </w:p>
        </w:tc>
      </w:tr>
      <w:tr w:rsidR="00761675" w:rsidRPr="00077D54" w:rsidTr="00761675">
        <w:trPr>
          <w:trHeight w:val="250"/>
        </w:trPr>
        <w:tc>
          <w:tcPr>
            <w:tcW w:w="120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164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57,14%</w:t>
            </w:r>
          </w:p>
        </w:tc>
        <w:tc>
          <w:tcPr>
            <w:tcW w:w="1510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3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71,79%</w:t>
            </w:r>
          </w:p>
        </w:tc>
        <w:tc>
          <w:tcPr>
            <w:tcW w:w="164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60,24%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153"/>
        <w:gridCol w:w="1762"/>
        <w:gridCol w:w="2252"/>
        <w:gridCol w:w="1912"/>
      </w:tblGrid>
      <w:tr w:rsidR="00761675" w:rsidRPr="00077D54" w:rsidTr="00761675">
        <w:trPr>
          <w:trHeight w:val="272"/>
        </w:trPr>
        <w:tc>
          <w:tcPr>
            <w:tcW w:w="1199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48" w:type="dxa"/>
            <w:gridSpan w:val="4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61675" w:rsidRPr="00077D54" w:rsidTr="00761675">
        <w:trPr>
          <w:trHeight w:val="142"/>
        </w:trPr>
        <w:tc>
          <w:tcPr>
            <w:tcW w:w="1199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0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448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761675">
        <w:trPr>
          <w:trHeight w:val="142"/>
        </w:trPr>
        <w:tc>
          <w:tcPr>
            <w:tcW w:w="1199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9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23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21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761675">
        <w:trPr>
          <w:trHeight w:val="238"/>
        </w:trPr>
        <w:tc>
          <w:tcPr>
            <w:tcW w:w="119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218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71,25%</w:t>
            </w:r>
          </w:p>
        </w:tc>
        <w:tc>
          <w:tcPr>
            <w:tcW w:w="23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75%</w:t>
            </w:r>
          </w:p>
        </w:tc>
      </w:tr>
      <w:tr w:rsidR="00761675" w:rsidRPr="00077D54" w:rsidTr="00761675">
        <w:trPr>
          <w:trHeight w:val="238"/>
        </w:trPr>
        <w:tc>
          <w:tcPr>
            <w:tcW w:w="119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18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69,41%</w:t>
            </w:r>
          </w:p>
        </w:tc>
        <w:tc>
          <w:tcPr>
            <w:tcW w:w="23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65,88%</w:t>
            </w:r>
          </w:p>
        </w:tc>
      </w:tr>
      <w:tr w:rsidR="00761675" w:rsidRPr="00077D54" w:rsidTr="00761675">
        <w:trPr>
          <w:trHeight w:val="238"/>
        </w:trPr>
        <w:tc>
          <w:tcPr>
            <w:tcW w:w="119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218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75,6%</w:t>
            </w:r>
          </w:p>
        </w:tc>
        <w:tc>
          <w:tcPr>
            <w:tcW w:w="23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60,2%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6"/>
        <w:gridCol w:w="1275"/>
        <w:gridCol w:w="1134"/>
        <w:gridCol w:w="1418"/>
        <w:gridCol w:w="1134"/>
        <w:gridCol w:w="1417"/>
        <w:gridCol w:w="1134"/>
        <w:gridCol w:w="1418"/>
      </w:tblGrid>
      <w:tr w:rsidR="00761675" w:rsidRPr="00077D54" w:rsidTr="000C0D88">
        <w:trPr>
          <w:trHeight w:val="266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041" w:type="dxa"/>
            <w:gridSpan w:val="10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0C0D88">
        <w:trPr>
          <w:trHeight w:val="139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79%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88,24%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54,95%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76,32%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56,47%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55,29%</w:t>
            </w:r>
          </w:p>
        </w:tc>
      </w:tr>
      <w:tr w:rsidR="00761675" w:rsidRPr="00077D54" w:rsidTr="000C0D88">
        <w:trPr>
          <w:trHeight w:val="233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86,9%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77,78%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54,76%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76,92%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62,65%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59"/>
        <w:gridCol w:w="1380"/>
        <w:gridCol w:w="1297"/>
        <w:gridCol w:w="1390"/>
        <w:gridCol w:w="1374"/>
        <w:gridCol w:w="1380"/>
      </w:tblGrid>
      <w:tr w:rsidR="00761675" w:rsidRPr="00077D54" w:rsidTr="00761675">
        <w:tc>
          <w:tcPr>
            <w:tcW w:w="1243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04" w:type="dxa"/>
            <w:gridSpan w:val="6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(Музыка)</w:t>
            </w:r>
          </w:p>
        </w:tc>
      </w:tr>
      <w:tr w:rsidR="00761675" w:rsidRPr="00077D54" w:rsidTr="00761675">
        <w:tc>
          <w:tcPr>
            <w:tcW w:w="1243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977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118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</w:tr>
      <w:tr w:rsidR="00761675" w:rsidRPr="00077D54" w:rsidTr="00761675">
        <w:tc>
          <w:tcPr>
            <w:tcW w:w="1243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761675">
        <w:tc>
          <w:tcPr>
            <w:tcW w:w="12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94,25%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95,6%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94,3%</w:t>
            </w:r>
          </w:p>
        </w:tc>
      </w:tr>
      <w:tr w:rsidR="00761675" w:rsidRPr="00077D54" w:rsidTr="00761675">
        <w:tc>
          <w:tcPr>
            <w:tcW w:w="12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95,6%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96,05%</w:t>
            </w:r>
          </w:p>
        </w:tc>
      </w:tr>
      <w:tr w:rsidR="00761675" w:rsidRPr="00077D54" w:rsidTr="00761675">
        <w:tc>
          <w:tcPr>
            <w:tcW w:w="12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98,81%</w:t>
            </w:r>
          </w:p>
        </w:tc>
        <w:tc>
          <w:tcPr>
            <w:tcW w:w="155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98,77%</w:t>
            </w:r>
          </w:p>
        </w:tc>
        <w:tc>
          <w:tcPr>
            <w:tcW w:w="18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97,62%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48"/>
        <w:gridCol w:w="1380"/>
        <w:gridCol w:w="1283"/>
        <w:gridCol w:w="1380"/>
        <w:gridCol w:w="1390"/>
        <w:gridCol w:w="1399"/>
      </w:tblGrid>
      <w:tr w:rsidR="00761675" w:rsidRPr="00077D54" w:rsidTr="00761675">
        <w:trPr>
          <w:trHeight w:val="286"/>
        </w:trPr>
        <w:tc>
          <w:tcPr>
            <w:tcW w:w="1217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30" w:type="dxa"/>
            <w:gridSpan w:val="6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(ИЗО)</w:t>
            </w:r>
          </w:p>
        </w:tc>
      </w:tr>
      <w:tr w:rsidR="00761675" w:rsidRPr="00077D54" w:rsidTr="00761675">
        <w:trPr>
          <w:trHeight w:val="149"/>
        </w:trPr>
        <w:tc>
          <w:tcPr>
            <w:tcW w:w="1217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77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397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</w:tr>
      <w:tr w:rsidR="00761675" w:rsidRPr="00077D54" w:rsidTr="00761675">
        <w:trPr>
          <w:trHeight w:val="149"/>
        </w:trPr>
        <w:tc>
          <w:tcPr>
            <w:tcW w:w="1217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52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4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9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5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761675">
        <w:trPr>
          <w:trHeight w:val="262"/>
        </w:trPr>
        <w:tc>
          <w:tcPr>
            <w:tcW w:w="12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38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7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90,23%</w:t>
            </w:r>
          </w:p>
        </w:tc>
        <w:tc>
          <w:tcPr>
            <w:tcW w:w="152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9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96,3%</w:t>
            </w:r>
          </w:p>
        </w:tc>
      </w:tr>
      <w:tr w:rsidR="00761675" w:rsidRPr="00077D54" w:rsidTr="00761675">
        <w:trPr>
          <w:trHeight w:val="262"/>
        </w:trPr>
        <w:tc>
          <w:tcPr>
            <w:tcW w:w="12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38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7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52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94,51%</w:t>
            </w:r>
          </w:p>
        </w:tc>
        <w:tc>
          <w:tcPr>
            <w:tcW w:w="19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96,05%</w:t>
            </w:r>
          </w:p>
        </w:tc>
      </w:tr>
      <w:tr w:rsidR="00761675" w:rsidRPr="00077D54" w:rsidTr="00761675">
        <w:trPr>
          <w:trHeight w:val="262"/>
        </w:trPr>
        <w:tc>
          <w:tcPr>
            <w:tcW w:w="12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38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71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97,62%</w:t>
            </w:r>
          </w:p>
        </w:tc>
        <w:tc>
          <w:tcPr>
            <w:tcW w:w="152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9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98,77%</w:t>
            </w:r>
          </w:p>
        </w:tc>
        <w:tc>
          <w:tcPr>
            <w:tcW w:w="19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98,81%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2030"/>
        <w:gridCol w:w="1837"/>
        <w:gridCol w:w="2302"/>
        <w:gridCol w:w="1911"/>
      </w:tblGrid>
      <w:tr w:rsidR="00761675" w:rsidRPr="00077D54" w:rsidTr="00761675">
        <w:trPr>
          <w:trHeight w:val="280"/>
        </w:trPr>
        <w:tc>
          <w:tcPr>
            <w:tcW w:w="1214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33" w:type="dxa"/>
            <w:gridSpan w:val="4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</w:tr>
      <w:tr w:rsidR="00761675" w:rsidRPr="00077D54" w:rsidTr="00761675">
        <w:trPr>
          <w:trHeight w:val="146"/>
        </w:trPr>
        <w:tc>
          <w:tcPr>
            <w:tcW w:w="1214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38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761675">
        <w:trPr>
          <w:trHeight w:val="316"/>
        </w:trPr>
        <w:tc>
          <w:tcPr>
            <w:tcW w:w="1214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 %</w:t>
            </w:r>
          </w:p>
        </w:tc>
        <w:tc>
          <w:tcPr>
            <w:tcW w:w="193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235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20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761675">
        <w:trPr>
          <w:trHeight w:val="245"/>
        </w:trPr>
        <w:tc>
          <w:tcPr>
            <w:tcW w:w="12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22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3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94,7%</w:t>
            </w:r>
          </w:p>
        </w:tc>
        <w:tc>
          <w:tcPr>
            <w:tcW w:w="235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761675">
        <w:trPr>
          <w:trHeight w:val="245"/>
        </w:trPr>
        <w:tc>
          <w:tcPr>
            <w:tcW w:w="12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2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3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235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95,29%</w:t>
            </w:r>
          </w:p>
        </w:tc>
      </w:tr>
      <w:tr w:rsidR="00761675" w:rsidRPr="00077D54" w:rsidTr="00761675">
        <w:trPr>
          <w:trHeight w:val="245"/>
        </w:trPr>
        <w:tc>
          <w:tcPr>
            <w:tcW w:w="12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221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3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97,44%</w:t>
            </w:r>
          </w:p>
        </w:tc>
        <w:tc>
          <w:tcPr>
            <w:tcW w:w="235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2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5"/>
        <w:gridCol w:w="1276"/>
        <w:gridCol w:w="1134"/>
        <w:gridCol w:w="1418"/>
        <w:gridCol w:w="1134"/>
        <w:gridCol w:w="1417"/>
      </w:tblGrid>
      <w:tr w:rsidR="00761675" w:rsidRPr="00077D54" w:rsidTr="000C0D88">
        <w:trPr>
          <w:trHeight w:val="273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489" w:type="dxa"/>
            <w:gridSpan w:val="8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61675" w:rsidRPr="00077D54" w:rsidTr="000C0D88">
        <w:trPr>
          <w:trHeight w:val="143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761675" w:rsidRPr="00077D54" w:rsidTr="000C0D88">
        <w:trPr>
          <w:trHeight w:val="143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50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0C0D88">
        <w:trPr>
          <w:trHeight w:val="250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96,47%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98,68%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</w:tr>
      <w:tr w:rsidR="00761675" w:rsidRPr="00077D54" w:rsidTr="000C0D88">
        <w:trPr>
          <w:trHeight w:val="250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98,81%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98,77%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98,81%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4174"/>
        <w:gridCol w:w="3906"/>
      </w:tblGrid>
      <w:tr w:rsidR="00761675" w:rsidRPr="00077D54" w:rsidTr="00761675">
        <w:tc>
          <w:tcPr>
            <w:tcW w:w="1243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04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761675" w:rsidRPr="00077D54" w:rsidTr="00761675">
        <w:tc>
          <w:tcPr>
            <w:tcW w:w="1243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761675" w:rsidRPr="00077D54" w:rsidTr="00761675">
        <w:tc>
          <w:tcPr>
            <w:tcW w:w="1243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13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761675">
        <w:tc>
          <w:tcPr>
            <w:tcW w:w="12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436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13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94,24%</w:t>
            </w:r>
          </w:p>
        </w:tc>
      </w:tr>
      <w:tr w:rsidR="00761675" w:rsidRPr="00077D54" w:rsidTr="00761675">
        <w:tc>
          <w:tcPr>
            <w:tcW w:w="12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436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13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95,29%</w:t>
            </w:r>
          </w:p>
        </w:tc>
      </w:tr>
      <w:tr w:rsidR="00761675" w:rsidRPr="00077D54" w:rsidTr="00761675">
        <w:tc>
          <w:tcPr>
            <w:tcW w:w="1243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436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13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94,87%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418"/>
        <w:gridCol w:w="1275"/>
        <w:gridCol w:w="1276"/>
        <w:gridCol w:w="1134"/>
        <w:gridCol w:w="1418"/>
        <w:gridCol w:w="1134"/>
        <w:gridCol w:w="1417"/>
        <w:gridCol w:w="1418"/>
        <w:gridCol w:w="1275"/>
      </w:tblGrid>
      <w:tr w:rsidR="00761675" w:rsidRPr="00077D54" w:rsidTr="000C0D88">
        <w:trPr>
          <w:trHeight w:val="273"/>
        </w:trPr>
        <w:tc>
          <w:tcPr>
            <w:tcW w:w="1668" w:type="dxa"/>
            <w:vMerge w:val="restart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182" w:type="dxa"/>
            <w:gridSpan w:val="10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761675" w:rsidRPr="00077D54" w:rsidTr="000C0D88">
        <w:trPr>
          <w:trHeight w:val="143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693" w:type="dxa"/>
            <w:gridSpan w:val="2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761675" w:rsidRPr="00077D54" w:rsidTr="000C0D88">
        <w:trPr>
          <w:trHeight w:val="143"/>
        </w:trPr>
        <w:tc>
          <w:tcPr>
            <w:tcW w:w="1668" w:type="dxa"/>
            <w:vMerge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761675" w:rsidRPr="00077D54" w:rsidTr="000C0D88">
        <w:trPr>
          <w:trHeight w:val="240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0C0D88">
        <w:trPr>
          <w:trHeight w:val="240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98,82%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98,9%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94,74%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96,47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96,47%</w:t>
            </w:r>
          </w:p>
        </w:tc>
      </w:tr>
      <w:tr w:rsidR="00761675" w:rsidRPr="00077D54" w:rsidTr="000C0D88">
        <w:trPr>
          <w:trHeight w:val="240"/>
        </w:trPr>
        <w:tc>
          <w:tcPr>
            <w:tcW w:w="166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93,83%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95,24%</w:t>
            </w:r>
          </w:p>
        </w:tc>
        <w:tc>
          <w:tcPr>
            <w:tcW w:w="1134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96,15%</w:t>
            </w:r>
          </w:p>
        </w:tc>
        <w:tc>
          <w:tcPr>
            <w:tcW w:w="1418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851B3F" w:rsidRDefault="00851B3F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Итоги года  по предметам (углубленное изучение) учебного плана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200"/>
        <w:gridCol w:w="1200"/>
        <w:gridCol w:w="1380"/>
        <w:gridCol w:w="1200"/>
        <w:gridCol w:w="1380"/>
        <w:gridCol w:w="1200"/>
        <w:gridCol w:w="1290"/>
        <w:gridCol w:w="1200"/>
        <w:gridCol w:w="1380"/>
      </w:tblGrid>
      <w:tr w:rsidR="00761675" w:rsidRPr="00077D54" w:rsidTr="00761675"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5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6В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7ВКЛАСС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8В КЛАСС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9В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96,24%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99%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96,67%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96,15%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85,71%</w:t>
            </w:r>
          </w:p>
        </w:tc>
      </w:tr>
      <w:tr w:rsidR="00077D54" w:rsidRPr="00077D54" w:rsidTr="0076167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2016/ 2017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96,67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96,15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61675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525530" w:rsidRPr="00077D54" w:rsidRDefault="00525530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BC47C0" w:rsidRDefault="00761675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lastRenderedPageBreak/>
        <w:t>Результаты освоения ОП СОО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Итоги года  по всем предметам учебного плана: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290"/>
        <w:gridCol w:w="1200"/>
        <w:gridCol w:w="1380"/>
        <w:gridCol w:w="1200"/>
        <w:gridCol w:w="1290"/>
      </w:tblGrid>
      <w:tr w:rsidR="00761675" w:rsidRPr="00077D54" w:rsidTr="00761675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96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97,37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97,37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78,13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97,22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90,63%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97,22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200"/>
        <w:gridCol w:w="1200"/>
        <w:gridCol w:w="1380"/>
        <w:gridCol w:w="1200"/>
        <w:gridCol w:w="1146"/>
        <w:gridCol w:w="1200"/>
        <w:gridCol w:w="1380"/>
      </w:tblGrid>
      <w:tr w:rsidR="00761675" w:rsidRPr="00077D54" w:rsidTr="00761675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97,22%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97,22%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>2016 / 2017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100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200"/>
        <w:gridCol w:w="1200"/>
        <w:gridCol w:w="1200"/>
        <w:gridCol w:w="1200"/>
        <w:gridCol w:w="1200"/>
      </w:tblGrid>
      <w:tr w:rsidR="00761675" w:rsidRPr="00077D54" w:rsidTr="00761675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077D54" w:rsidRPr="00077D54" w:rsidTr="00761675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77D54" w:rsidRPr="00077D54" w:rsidTr="00761675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89,47%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77D54" w:rsidRPr="00077D54" w:rsidTr="00761675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87,5%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77D54" w:rsidRPr="00077D54" w:rsidTr="00761675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761675" w:rsidRPr="00077D54" w:rsidTr="00077D54">
        <w:trPr>
          <w:trHeight w:val="296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61675" w:rsidRPr="00077D54" w:rsidTr="00077D54">
        <w:trPr>
          <w:trHeight w:val="1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61675" w:rsidRPr="00077D54" w:rsidTr="00077D54">
        <w:trPr>
          <w:trHeight w:val="1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761675" w:rsidRPr="00077D54" w:rsidTr="00077D54">
        <w:trPr>
          <w:trHeight w:val="31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96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077D54">
        <w:trPr>
          <w:trHeight w:val="29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077D54">
        <w:trPr>
          <w:trHeight w:val="29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200"/>
        <w:gridCol w:w="1200"/>
        <w:gridCol w:w="1200"/>
        <w:gridCol w:w="1200"/>
        <w:gridCol w:w="1380"/>
        <w:gridCol w:w="1200"/>
        <w:gridCol w:w="1380"/>
      </w:tblGrid>
      <w:tr w:rsidR="00761675" w:rsidRPr="00077D54" w:rsidTr="00077D54"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761675" w:rsidRPr="00077D54" w:rsidTr="00077D54"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61675" w:rsidRPr="00077D54" w:rsidTr="00077D54"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761675" w:rsidRPr="00077D54" w:rsidTr="00077D54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98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82,73%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92%</w:t>
            </w:r>
          </w:p>
        </w:tc>
      </w:tr>
      <w:tr w:rsidR="00761675" w:rsidRPr="00077D54" w:rsidTr="00077D54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92,11%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97,22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61675" w:rsidRPr="00077D54" w:rsidTr="00077D54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84,38%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88,89%</w:t>
            </w:r>
          </w:p>
        </w:tc>
      </w:tr>
      <w:tr w:rsidR="00761675" w:rsidRPr="00077D54" w:rsidTr="00077D54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675" w:rsidRPr="00077D54" w:rsidTr="00077D54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380"/>
        <w:gridCol w:w="1200"/>
        <w:gridCol w:w="1380"/>
        <w:gridCol w:w="1200"/>
        <w:gridCol w:w="1380"/>
      </w:tblGrid>
      <w:tr w:rsidR="00761675" w:rsidRPr="00077D54" w:rsidTr="00761675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91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97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98%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94,44%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93,75%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92,86%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95,24%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85,71%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95,24%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200"/>
        <w:gridCol w:w="1200"/>
        <w:gridCol w:w="1200"/>
        <w:gridCol w:w="1200"/>
        <w:gridCol w:w="1200"/>
        <w:gridCol w:w="1200"/>
        <w:gridCol w:w="1356"/>
      </w:tblGrid>
      <w:tr w:rsidR="00761675" w:rsidRPr="00077D54" w:rsidTr="00761675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на «4» и «5» 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на «4» и «5» 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на «4» и «5» 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2014/2015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61675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380"/>
        <w:gridCol w:w="1200"/>
        <w:gridCol w:w="1260"/>
        <w:gridCol w:w="1200"/>
        <w:gridCol w:w="1356"/>
      </w:tblGrid>
      <w:tr w:rsidR="00761675" w:rsidRPr="00077D54" w:rsidTr="00761675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92,3%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84,8%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92,3%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93,9%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85,71%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95,24%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93,1%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851B3F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Итоги года  по всем предметам (профильный уровень) учебного плана: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380"/>
        <w:gridCol w:w="1200"/>
        <w:gridCol w:w="1200"/>
        <w:gridCol w:w="1200"/>
        <w:gridCol w:w="1260"/>
      </w:tblGrid>
      <w:tr w:rsidR="00761675" w:rsidRPr="00077D54" w:rsidTr="00761675"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10Б КЛАСС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11БКЛАСС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761675" w:rsidRPr="00077D54" w:rsidTr="00761675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96,4%</w:t>
            </w:r>
          </w:p>
        </w:tc>
      </w:tr>
      <w:tr w:rsidR="00761675" w:rsidRPr="00077D54" w:rsidTr="00761675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94,74%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86,11</w:t>
            </w: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1675" w:rsidRPr="00077D54" w:rsidTr="00761675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94,44%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200"/>
        <w:gridCol w:w="1200"/>
        <w:gridCol w:w="1200"/>
        <w:gridCol w:w="1200"/>
        <w:gridCol w:w="1200"/>
        <w:gridCol w:w="1200"/>
        <w:gridCol w:w="1260"/>
      </w:tblGrid>
      <w:tr w:rsidR="00761675" w:rsidRPr="00077D54" w:rsidTr="00761675"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10Б КЛАСС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11Б КЛАСС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10Б КЛАСС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11БКЛАСС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761675" w:rsidRPr="00077D54" w:rsidTr="00761675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96,4%</w:t>
            </w:r>
          </w:p>
        </w:tc>
      </w:tr>
      <w:tr w:rsidR="00761675" w:rsidRPr="00077D54" w:rsidTr="00761675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2015/2016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1675" w:rsidRPr="00077D54" w:rsidTr="00761675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200"/>
        <w:gridCol w:w="1380"/>
        <w:gridCol w:w="1200"/>
        <w:gridCol w:w="1200"/>
        <w:gridCol w:w="1200"/>
        <w:gridCol w:w="1260"/>
        <w:gridCol w:w="1200"/>
        <w:gridCol w:w="1356"/>
      </w:tblGrid>
      <w:tr w:rsidR="00761675" w:rsidRPr="00077D54" w:rsidTr="00761675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761675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077D54" w:rsidRPr="00077D54" w:rsidTr="007616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 «4» и «5»  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92,3%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92,3%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93,9%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96,2%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77D54" w:rsidRPr="00077D54" w:rsidTr="00761675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94,44%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Вывод: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Обучение по всем предметам ведется на высоком качественном уровне. По итогам трехлетнего обучения виден рост качества по всем предметам учебного плана.</w:t>
      </w:r>
    </w:p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C0D88" w:rsidRDefault="000C0D88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  <w:sectPr w:rsidR="000C0D88" w:rsidSect="00525530">
          <w:pgSz w:w="16838" w:h="11906" w:orient="landscape"/>
          <w:pgMar w:top="284" w:right="1134" w:bottom="1701" w:left="1134" w:header="709" w:footer="709" w:gutter="0"/>
          <w:cols w:space="708"/>
          <w:docGrid w:linePitch="360"/>
        </w:sectPr>
      </w:pPr>
    </w:p>
    <w:p w:rsidR="00761675" w:rsidRPr="00077D54" w:rsidRDefault="00D75F59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Перевод в следующий класс</w:t>
      </w:r>
    </w:p>
    <w:tbl>
      <w:tblPr>
        <w:tblW w:w="96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984"/>
        <w:gridCol w:w="1843"/>
        <w:gridCol w:w="1531"/>
        <w:gridCol w:w="1554"/>
      </w:tblGrid>
      <w:tr w:rsidR="00761675" w:rsidRPr="00077D54" w:rsidTr="00761675">
        <w:trPr>
          <w:cantSplit/>
          <w:trHeight w:val="1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учащихся на конец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аттестовано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(кол-во уч-ся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с учетом 1-х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Переведены в следующий класс (с учетом допущенных к ГИА)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(кол-во уч-ся)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Переведены условно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(кол-во уч-ся)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Оставлены на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повторное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(кол-во уч-ся)</w:t>
            </w:r>
          </w:p>
        </w:tc>
      </w:tr>
      <w:tr w:rsidR="00761675" w:rsidRPr="00077D54" w:rsidTr="007616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1675" w:rsidRPr="00077D54" w:rsidTr="007616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7616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761675" w:rsidRPr="00D75F59" w:rsidRDefault="00761675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Динамика состояни</w:t>
      </w:r>
      <w:r w:rsidR="00D75F59">
        <w:rPr>
          <w:rFonts w:ascii="Times New Roman" w:hAnsi="Times New Roman"/>
          <w:b/>
          <w:sz w:val="24"/>
          <w:szCs w:val="24"/>
        </w:rPr>
        <w:t>я здоровья учащихся за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527"/>
        <w:gridCol w:w="1866"/>
        <w:gridCol w:w="1866"/>
        <w:gridCol w:w="1667"/>
      </w:tblGrid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учащихся с хроническими заболеваниями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физ.группа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Подготовительная физ. группа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Специальная физ. группа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Освобождены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учащихся с хроническими заболеваниями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физ.группа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Подготовительная физ. группа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Специальная физ. группа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Освобождены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Всего учащихся с хроническими заболеваниями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Основная физ. группа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физ. группа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Специальная физ. группа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1675" w:rsidRPr="00077D54" w:rsidTr="00562A6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Освобождены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75" w:rsidRPr="00077D54" w:rsidRDefault="00761675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61675" w:rsidRPr="00077D54" w:rsidRDefault="00761675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BC47C0" w:rsidRDefault="00077D54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Динамика  изменений числа победителей и призёров олимпиад.</w:t>
      </w:r>
    </w:p>
    <w:p w:rsidR="00077D54" w:rsidRPr="00BC47C0" w:rsidRDefault="00077D54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77D54" w:rsidRPr="00D75F59" w:rsidRDefault="00077D54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D75F59">
        <w:rPr>
          <w:rFonts w:ascii="Times New Roman" w:hAnsi="Times New Roman"/>
          <w:sz w:val="24"/>
          <w:szCs w:val="24"/>
        </w:rPr>
        <w:t>Муниципальный эта</w:t>
      </w:r>
      <w:r w:rsidR="00D75F59" w:rsidRPr="00D75F59">
        <w:rPr>
          <w:rFonts w:ascii="Times New Roman" w:hAnsi="Times New Roman"/>
          <w:sz w:val="24"/>
          <w:szCs w:val="24"/>
        </w:rPr>
        <w:t>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2118"/>
        <w:gridCol w:w="2118"/>
        <w:gridCol w:w="2118"/>
      </w:tblGrid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Татарский язык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Татарская</w:t>
            </w:r>
            <w:r w:rsidRPr="00077D54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Татарский язык (</w:t>
            </w:r>
            <w:proofErr w:type="spellStart"/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рус.гр</w:t>
            </w:r>
            <w:proofErr w:type="spellEnd"/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.)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Физика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ОБЖ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Информатика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194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118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</w:tbl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BC47C0" w:rsidRDefault="00077D54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Динамика  изменений числа победителей и призёров олимпиад.</w:t>
      </w:r>
    </w:p>
    <w:p w:rsidR="00077D54" w:rsidRPr="00BC47C0" w:rsidRDefault="00077D54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</w:p>
    <w:p w:rsidR="00077D54" w:rsidRPr="00D75F59" w:rsidRDefault="00D75F59" w:rsidP="00D75F59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sz w:val="24"/>
          <w:szCs w:val="24"/>
        </w:rPr>
      </w:pPr>
      <w:r w:rsidRPr="00D75F59">
        <w:rPr>
          <w:rFonts w:ascii="Times New Roman" w:hAnsi="Times New Roman"/>
          <w:sz w:val="24"/>
          <w:szCs w:val="24"/>
        </w:rPr>
        <w:t>Республиканский этап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2118"/>
        <w:gridCol w:w="2118"/>
        <w:gridCol w:w="2118"/>
      </w:tblGrid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Татарский язык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 xml:space="preserve">Татарская </w:t>
            </w:r>
            <w:proofErr w:type="gramStart"/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лит-</w:t>
            </w:r>
            <w:proofErr w:type="spellStart"/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Физика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ОБЖ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7D54" w:rsidRPr="00077D54" w:rsidTr="00851B3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BC47C0" w:rsidRDefault="00077D54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Организация образовательного процесса.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Для НОО: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4-летний срок освоения образовательных программ начального общего образования для 1-4 классов;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продолжительность урока в 1 классе – с целью реализации «ступенчатого» режима обучения в первом полугодии 1 класса, постепенного наращивания учебной нагрузки в соответствии с п.10.10. СанПиН 2.4.2.2821-10 - обеспечивается организация адаптационного периода (письмо Минобразования РФ от 20 апреля 2001года № 408/13-13): в сентябре-октябре – 3 урока в день по 35 минут каждый, в ноябре-декабре – по 4 урока по 35 минут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каждый, январь-май – по 4 урока по 40 минут каждый. Остальное время заполняется целевыми прогулками, экскурсиями, развивающими играми.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домашние задания задаются обучающимся с учетом возможности их выполнения в следующих пределах: в 1 классе (со второго полугодия) - до 1 ч., во 2 - 3 классах - 1,5 ч., в 4 классе – 2 ч. (п. 10.5 СанПиН 2.4.2.2821-10).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продолжительность учебного года: 1 классы – 33 учебных недель, 2-4 классы – 34 учебные недели.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Для ООО: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5-летний срок освоения образовательных программ основного общего образования для 5-9 классов;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продолжительность урока в 5-9 классах – 45 минут (</w:t>
      </w:r>
      <w:proofErr w:type="spellStart"/>
      <w:r w:rsidRPr="00077D54">
        <w:rPr>
          <w:rFonts w:ascii="Times New Roman" w:hAnsi="Times New Roman"/>
          <w:sz w:val="24"/>
          <w:szCs w:val="24"/>
        </w:rPr>
        <w:t>пп</w:t>
      </w:r>
      <w:proofErr w:type="spellEnd"/>
      <w:r w:rsidRPr="00077D54">
        <w:rPr>
          <w:rFonts w:ascii="Times New Roman" w:hAnsi="Times New Roman"/>
          <w:sz w:val="24"/>
          <w:szCs w:val="24"/>
        </w:rPr>
        <w:t>. 10.9. СанПиН 2.4.2.2821-10);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домашние задания задаются обучающимся с учетом возможности их выполнения в следующих пределах: в 5 классах – 2 ч., в 6 - 8 классах – 2,5 ч., в 9-х классах – до 3,5 ч. (п. 10.5 СанПиН 2.4.2.2821-10);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продолжительность учебного года – 5-8 классы – 35 учебных недель, 9 классы – 34 учебные недели.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Для СОО: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lastRenderedPageBreak/>
        <w:t>2-летний срок освоения образовательных программ среднего общего образования на основе различных сочетаний базовых и профильных предметов для 10-11 классов;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продолжительность урока в 10-11 классах– 45 минут (</w:t>
      </w:r>
      <w:proofErr w:type="spellStart"/>
      <w:r w:rsidRPr="00077D54">
        <w:rPr>
          <w:rFonts w:ascii="Times New Roman" w:hAnsi="Times New Roman"/>
          <w:sz w:val="24"/>
          <w:szCs w:val="24"/>
        </w:rPr>
        <w:t>пп</w:t>
      </w:r>
      <w:proofErr w:type="spellEnd"/>
      <w:r w:rsidRPr="00077D54">
        <w:rPr>
          <w:rFonts w:ascii="Times New Roman" w:hAnsi="Times New Roman"/>
          <w:sz w:val="24"/>
          <w:szCs w:val="24"/>
        </w:rPr>
        <w:t>. 10.9. СанПиН 2.4.2.2821-10);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домашние задания задаются обучающимся с учетом возможности их выполнения в следующих пределах: в 10 - 11-м – до 3,5 ч. (п. 10.5 СанПиН 2.4.2.2821-10).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продолжительность учебного года – 10 классы – 35 учебных недель, 11 классы – 34 учебные недели.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BC47C0" w:rsidRDefault="00077D54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Кадровое обеспечение.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685"/>
        <w:gridCol w:w="3544"/>
      </w:tblGrid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2016/2017 учебный год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Укомплектованность образовательной организации кадрами</w:t>
            </w: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Число штатных единиц</w:t>
            </w:r>
          </w:p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Число фактически занятых штатных единиц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3544" w:type="dxa"/>
            <w:vAlign w:val="center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воспитателей ГПД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иных педагогических работников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административно- управленческих единиц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Возрастной состав педагогов</w:t>
            </w: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От 30 до 40 лет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От 40 до 50 лет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От 50 до 60 лет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Более 60 лет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Общий квалификационный уровень педагогических работников образовательной организации</w:t>
            </w: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Кол-во/доля педагогических работников, имеющих первую КК</w:t>
            </w:r>
          </w:p>
        </w:tc>
        <w:tc>
          <w:tcPr>
            <w:tcW w:w="3544" w:type="dxa"/>
            <w:vAlign w:val="center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Кол-во/доля педагогических работников, имеющих высшую КК</w:t>
            </w:r>
          </w:p>
        </w:tc>
        <w:tc>
          <w:tcPr>
            <w:tcW w:w="3544" w:type="dxa"/>
            <w:vAlign w:val="center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Кол-во/доля педагогических работников, прошедших аттестацию на соответствие занимаемой должности</w:t>
            </w:r>
          </w:p>
        </w:tc>
        <w:tc>
          <w:tcPr>
            <w:tcW w:w="3544" w:type="dxa"/>
            <w:vAlign w:val="center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Кол-во/доля педагогических работников без квалификационной категории и не проходивших аттестацию на соответствие занимаемой должности</w:t>
            </w:r>
          </w:p>
        </w:tc>
        <w:tc>
          <w:tcPr>
            <w:tcW w:w="3544" w:type="dxa"/>
            <w:vAlign w:val="center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Педагогические работники, прошедшие дополнительное профессиональное обучение по профилю педагогической деятельности за последние 3 года</w:t>
            </w: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Количество/процент</w:t>
            </w:r>
          </w:p>
        </w:tc>
        <w:tc>
          <w:tcPr>
            <w:tcW w:w="3544" w:type="dxa"/>
            <w:vAlign w:val="center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70/100%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Общественное признание личного вклада педагогов ОУ в повышение качества образования</w:t>
            </w: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«Учитель года»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 победитель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Республиканский Грант «Учитель-эксперт»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Республиканский Грант «Учитель-наставник»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Республиканский Грант «Учитель-мастер»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Республиканский Грант «Старший учитель»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Методическое обеспечение образовательного процесса</w:t>
            </w: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участвующих в окружных, городских, всероссийских и др. мероприятиях, презентующих опыт педагога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педагогов, являющихся экспертами республиканской комиссии по проверке ГИА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педагогов, являющихся экспертами республиканской комиссии по педагогической аттестации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7D54" w:rsidRPr="00077D54" w:rsidTr="00851B3F">
        <w:tc>
          <w:tcPr>
            <w:tcW w:w="223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организации</w:t>
            </w:r>
          </w:p>
        </w:tc>
        <w:tc>
          <w:tcPr>
            <w:tcW w:w="3544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</w:tbl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Вывод:</w:t>
      </w:r>
    </w:p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  <w:r w:rsidRPr="00077D54">
        <w:rPr>
          <w:rFonts w:ascii="Times New Roman" w:hAnsi="Times New Roman"/>
          <w:sz w:val="24"/>
          <w:szCs w:val="24"/>
        </w:rPr>
        <w:t>За высокие достижения в педагогической деятельности  учителя награждены отраслевыми наградами разного уровня.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2"/>
        <w:gridCol w:w="2267"/>
      </w:tblGrid>
      <w:tr w:rsidR="00077D54" w:rsidRPr="00077D54" w:rsidTr="00851B3F">
        <w:trPr>
          <w:jc w:val="center"/>
        </w:trPr>
        <w:tc>
          <w:tcPr>
            <w:tcW w:w="739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lastRenderedPageBreak/>
              <w:t>Название наград, званий, заслуг</w:t>
            </w:r>
          </w:p>
        </w:tc>
        <w:tc>
          <w:tcPr>
            <w:tcW w:w="2267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Количество награжденных</w:t>
            </w:r>
          </w:p>
        </w:tc>
      </w:tr>
      <w:tr w:rsidR="00077D54" w:rsidRPr="00077D54" w:rsidTr="00851B3F">
        <w:trPr>
          <w:jc w:val="center"/>
        </w:trPr>
        <w:tc>
          <w:tcPr>
            <w:tcW w:w="739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2267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77D54" w:rsidRPr="00077D54" w:rsidTr="00851B3F">
        <w:trPr>
          <w:jc w:val="center"/>
        </w:trPr>
        <w:tc>
          <w:tcPr>
            <w:tcW w:w="739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Звание «Отличник народного просвещения»</w:t>
            </w:r>
          </w:p>
        </w:tc>
        <w:tc>
          <w:tcPr>
            <w:tcW w:w="2267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rPr>
          <w:jc w:val="center"/>
        </w:trPr>
        <w:tc>
          <w:tcPr>
            <w:tcW w:w="739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Знак « Почетный работник общего образования РФ»</w:t>
            </w:r>
          </w:p>
        </w:tc>
        <w:tc>
          <w:tcPr>
            <w:tcW w:w="2267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7D54" w:rsidRPr="00077D54" w:rsidTr="00851B3F">
        <w:trPr>
          <w:jc w:val="center"/>
        </w:trPr>
        <w:tc>
          <w:tcPr>
            <w:tcW w:w="739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Знак 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РТ «За заслуги в образовании»</w:t>
            </w:r>
          </w:p>
        </w:tc>
        <w:tc>
          <w:tcPr>
            <w:tcW w:w="2267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77D54" w:rsidRPr="00077D54" w:rsidTr="00851B3F">
        <w:trPr>
          <w:jc w:val="center"/>
        </w:trPr>
        <w:tc>
          <w:tcPr>
            <w:tcW w:w="739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077D5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77D54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7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7D54" w:rsidRPr="00077D54" w:rsidTr="00851B3F">
        <w:trPr>
          <w:jc w:val="center"/>
        </w:trPr>
        <w:tc>
          <w:tcPr>
            <w:tcW w:w="7392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67" w:type="dxa"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077D54" w:rsidRP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077D54" w:rsidRPr="00BC47C0" w:rsidRDefault="00077D54" w:rsidP="00BC47C0">
      <w:pPr>
        <w:pStyle w:val="a4"/>
        <w:tabs>
          <w:tab w:val="left" w:pos="8931"/>
        </w:tabs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BC47C0">
        <w:rPr>
          <w:rFonts w:ascii="Times New Roman" w:hAnsi="Times New Roman"/>
          <w:b/>
          <w:sz w:val="24"/>
          <w:szCs w:val="24"/>
        </w:rPr>
        <w:t>Библиотечно-информационное обеспечение.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127"/>
      </w:tblGrid>
      <w:tr w:rsidR="00077D54" w:rsidRPr="00077D54" w:rsidTr="00851B3F">
        <w:trPr>
          <w:trHeight w:val="3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Общее количество учебников в библиотеке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10527</w:t>
            </w:r>
          </w:p>
        </w:tc>
      </w:tr>
      <w:tr w:rsidR="00077D54" w:rsidRPr="00077D54" w:rsidTr="00851B3F">
        <w:trPr>
          <w:trHeight w:val="3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16</w:t>
            </w: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</w:tr>
      <w:tr w:rsidR="00077D54" w:rsidRPr="00077D54" w:rsidTr="00851B3F">
        <w:trPr>
          <w:trHeight w:val="30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077D54" w:rsidRPr="00077D54" w:rsidTr="00851B3F">
        <w:trPr>
          <w:trHeight w:val="3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077D54">
              <w:rPr>
                <w:rFonts w:ascii="Times New Roman" w:hAnsi="Times New Roman"/>
                <w:sz w:val="24"/>
                <w:szCs w:val="24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4" w:rsidRPr="00077D54" w:rsidRDefault="00077D54" w:rsidP="00077D54">
            <w:pPr>
              <w:pStyle w:val="a4"/>
              <w:tabs>
                <w:tab w:val="left" w:pos="8931"/>
              </w:tabs>
              <w:ind w:right="4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54"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077D54" w:rsidRDefault="00077D54" w:rsidP="00077D54">
      <w:pPr>
        <w:pStyle w:val="a4"/>
        <w:tabs>
          <w:tab w:val="left" w:pos="8931"/>
        </w:tabs>
        <w:ind w:right="424"/>
        <w:rPr>
          <w:rFonts w:ascii="Times New Roman" w:hAnsi="Times New Roman"/>
          <w:sz w:val="24"/>
          <w:szCs w:val="24"/>
        </w:rPr>
      </w:pPr>
    </w:p>
    <w:p w:rsidR="00BC47C0" w:rsidRPr="00BC47C0" w:rsidRDefault="00BC47C0" w:rsidP="00BC47C0">
      <w:pPr>
        <w:spacing w:after="0" w:line="240" w:lineRule="auto"/>
        <w:jc w:val="center"/>
        <w:rPr>
          <w:rFonts w:ascii="Times New Roman" w:hAnsi="Times New Roman"/>
          <w:b/>
        </w:rPr>
      </w:pPr>
      <w:r w:rsidRPr="00BC47C0">
        <w:rPr>
          <w:rFonts w:ascii="Times New Roman" w:hAnsi="Times New Roman"/>
          <w:b/>
        </w:rPr>
        <w:t>Материально-техническое обеспечение.</w:t>
      </w:r>
    </w:p>
    <w:p w:rsidR="00BC47C0" w:rsidRPr="00BC47C0" w:rsidRDefault="00BC47C0" w:rsidP="00BC47C0">
      <w:pPr>
        <w:spacing w:after="0" w:line="240" w:lineRule="auto"/>
        <w:jc w:val="center"/>
        <w:rPr>
          <w:rFonts w:ascii="Times New Roman" w:hAnsi="Times New Roman"/>
          <w:b/>
        </w:rPr>
      </w:pPr>
      <w:r w:rsidRPr="00BC47C0">
        <w:rPr>
          <w:rFonts w:ascii="Times New Roman" w:hAnsi="Times New Roman"/>
          <w:b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p w:rsidR="00BC47C0" w:rsidRDefault="00BC47C0" w:rsidP="00BC47C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Адрес (местоположение) здания, строения, сооружения, помещения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422000, Республика Татарстан, </w:t>
            </w:r>
            <w:proofErr w:type="spellStart"/>
            <w:r w:rsidRPr="00BC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г.Арск</w:t>
            </w:r>
            <w:proofErr w:type="spellEnd"/>
            <w:r w:rsidRPr="00BC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BC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</w:t>
            </w: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Назначение оснащенных зданий, строений, сооружений, помещений (учебные, учебно- 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 (кв. м)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Кабинеты учебные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1. Кабинет русского языка, 2   - 49,7кв.м.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2. Кабинет информатики, 19  - 43,2кв.м.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3. Кабинет физики, 10 – 54,6кв.м.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4. Кабинет географии, 9  -  44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5. Кабинет биологии, 3 – 46,9кв.м.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6. Кабинет </w:t>
            </w:r>
            <w:proofErr w:type="gramStart"/>
            <w:r w:rsidRPr="00BC47C0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C47C0">
              <w:rPr>
                <w:rFonts w:ascii="Times New Roman" w:hAnsi="Times New Roman"/>
                <w:sz w:val="24"/>
                <w:szCs w:val="24"/>
              </w:rPr>
              <w:t xml:space="preserve"> и пении, 25 – 47,6кв.м.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7. Кабинет русского языка, 12 – 49,7кв.м.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8.  Кабинет английского языка, 30 – 30,1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9. Кабинет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C47C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C47C0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, 11 – 29,7кв.м.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10.  Кабинет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C47C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C47C0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, 13 – 47,2кв.м.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11. Кабинет англ. языка, 31 – 46,2кв.м.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12. Кабинет англ. языка, 16 – 30,5кв.м.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13. Кабинет математики, 14 – 50,4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14. Кабинет математики, 15 – 48,3кв.м.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15.  Кабинет истории, 23 – 47,6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16. Кабинет химии, 26 – 47,6кв.м.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17. Начальная школа, 29 – 47,6кв.м.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18. Начальная школа, 28 – 47,6кв.м.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19. Кабинет географии, 9 –44,0кв.м.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20. Начальная школа, 32 – 52,9кв.м.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21. Начальная школа, 33 – 47,6кв.м.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22. Начальная школа, 34 – 36,1кв.м.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23. Начальная школа, 35 – 48,5кв.м.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24. Начальная школа, 36 – 45,9кв.м.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25. Кабинет технологии, 7 – 42,1кв.м.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26. Кабинет технологии, 6 – 47,6кв.м.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27. Кабинет ОБЖ 10а – 54,6кв</w:t>
            </w:r>
            <w:proofErr w:type="gramStart"/>
            <w:r w:rsidRPr="00BC47C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Учебно-лабораторные кабинеты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47C0">
              <w:rPr>
                <w:rFonts w:ascii="Times New Roman" w:hAnsi="Times New Roman"/>
                <w:sz w:val="24"/>
                <w:szCs w:val="24"/>
              </w:rPr>
              <w:t>лаборантская</w:t>
            </w:r>
            <w:proofErr w:type="gramEnd"/>
            <w:r w:rsidRPr="00BC47C0">
              <w:rPr>
                <w:rFonts w:ascii="Times New Roman" w:hAnsi="Times New Roman"/>
                <w:sz w:val="24"/>
                <w:szCs w:val="24"/>
              </w:rPr>
              <w:t xml:space="preserve"> информатики – 14,3кв.м.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лаборантская физики – 19,7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лаборантская биологии – 12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лаборантская химии – 14,1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лаборантская технологии – 16,9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лаборантская ОБЖ – 10,3кв</w:t>
            </w:r>
            <w:proofErr w:type="gramStart"/>
            <w:r w:rsidRPr="00BC47C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Административные кабинеты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Приемная – 13,0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Кабинет директора – 17,0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Кабинет зам. директора УВР – 30,1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Кабинет зам. директора АХЧ – 12,2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Подсобные помещения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Книгохранилище – 39,6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Помещения для занятия физической культурой и спортом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Актовый зал- 188,1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Спорт.зал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 xml:space="preserve"> – 357,1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Учредителем школы является муниципальное образование « Арский муниципальный район Республики Татарстан»</w:t>
            </w: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Документ - основание возникновения права (указываются реквизиты и сроки действия)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Распоряжение  Исполнительного комитета Арского муниципального района РТ №40а от 14 апреля 2011г. «О закреплении имущества на праве оперативного управления»</w:t>
            </w: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16:09:010121:191</w:t>
            </w: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1021606154481 от 22.11.2002г.</w:t>
            </w: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Реквизиты заключений, выданных органами, осуществляющими государственный санитарно- эпидемиологический надзор, государственный пожарный надзор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Федеральная служба по надзору в сфере защиты прав потребителей и благополучия человека. Санитарно-эпидемиологическое заключение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№ 16.03.02.000.М.000028.07.12 от 04.07.2012г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№16.03.02.000.М.000027.07.12 от 04.07.2012г.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№16.03.02.000.М.000014.04.17 от </w:t>
            </w:r>
            <w:r w:rsidRPr="00BC47C0">
              <w:rPr>
                <w:rFonts w:ascii="Times New Roman" w:hAnsi="Times New Roman"/>
                <w:sz w:val="24"/>
                <w:szCs w:val="24"/>
              </w:rPr>
              <w:lastRenderedPageBreak/>
              <w:t>07.04.2017г.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2. Министерство Российской Федерации по делам гражданской обороны, чрезвычайным ситуациям и ликвидации последствий стихийных бедствий. Главное управление МЧС России по Республике Татарстан. Управление надзорной деятельности и профилактической работы ГУ МЧС России по РТ. Межрайонный отдел надзорной деятельности и профилактической работы по Арскому и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Атнинскому</w:t>
            </w:r>
            <w:proofErr w:type="spellEnd"/>
            <w:r w:rsidRPr="00BC47C0">
              <w:rPr>
                <w:rFonts w:ascii="Times New Roman" w:hAnsi="Times New Roman"/>
                <w:sz w:val="24"/>
                <w:szCs w:val="24"/>
              </w:rPr>
              <w:t xml:space="preserve"> муниципальным районам. Заключение № 2/10 от 29.03.2017г.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lastRenderedPageBreak/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Медицинский кабинет – 21,8кв.м.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Процедурный кабинет -  21,9кв.м.</w:t>
            </w:r>
          </w:p>
        </w:tc>
      </w:tr>
      <w:tr w:rsidR="00BC47C0" w:rsidRPr="00BC47C0" w:rsidTr="00851B3F">
        <w:tc>
          <w:tcPr>
            <w:tcW w:w="4785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Помещения для питания обучающихся, воспитанников и работников</w:t>
            </w:r>
          </w:p>
        </w:tc>
        <w:tc>
          <w:tcPr>
            <w:tcW w:w="4786" w:type="dxa"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Зал обеденный – 167,7кв.м.</w:t>
            </w:r>
          </w:p>
        </w:tc>
      </w:tr>
    </w:tbl>
    <w:p w:rsidR="00BC47C0" w:rsidRDefault="00BC47C0" w:rsidP="00BC47C0">
      <w:pPr>
        <w:spacing w:after="0" w:line="240" w:lineRule="auto"/>
      </w:pPr>
    </w:p>
    <w:p w:rsidR="00BC47C0" w:rsidRDefault="00BC47C0" w:rsidP="00BC47C0">
      <w:pPr>
        <w:spacing w:after="0" w:line="240" w:lineRule="auto"/>
      </w:pPr>
    </w:p>
    <w:p w:rsidR="00BC47C0" w:rsidRDefault="00BC47C0" w:rsidP="00BC47C0">
      <w:pPr>
        <w:spacing w:after="0" w:line="240" w:lineRule="auto"/>
      </w:pPr>
    </w:p>
    <w:p w:rsidR="00BC47C0" w:rsidRPr="00BC47C0" w:rsidRDefault="00BC47C0" w:rsidP="00BC47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47C0">
        <w:rPr>
          <w:rFonts w:ascii="Times New Roman" w:hAnsi="Times New Roman"/>
          <w:sz w:val="24"/>
          <w:szCs w:val="24"/>
        </w:rPr>
        <w:t>Информационно-образовательная среда общеобразовательного учреждения: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6"/>
        <w:gridCol w:w="1668"/>
      </w:tblGrid>
      <w:tr w:rsidR="00BC47C0" w:rsidRPr="00BC47C0" w:rsidTr="00851B3F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Количество компьютеров в библиотеке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47C0" w:rsidRPr="00BC47C0" w:rsidTr="00851B3F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Наличие доступа к сети «Интернет» в библиотеке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C47C0" w:rsidRPr="00BC47C0" w:rsidTr="00851B3F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7C0" w:rsidRPr="00BC47C0" w:rsidTr="00851B3F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C47C0" w:rsidRPr="00BC47C0" w:rsidTr="00851B3F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Иное ИКТ оборудование: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- интерактивная доска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</w:rPr>
              <w:t>мимио</w:t>
            </w:r>
            <w:proofErr w:type="spellEnd"/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- проектор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- документ-камера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- мобильный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4 (120нетбуков)</w:t>
            </w:r>
          </w:p>
        </w:tc>
      </w:tr>
      <w:tr w:rsidR="00BC47C0" w:rsidRPr="00BC47C0" w:rsidTr="00851B3F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Наличие внутренней (локальной)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C47C0" w:rsidRPr="00BC47C0" w:rsidTr="00851B3F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принтеры – 4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C0">
              <w:rPr>
                <w:rFonts w:ascii="Times New Roman" w:hAnsi="Times New Roman"/>
                <w:sz w:val="24"/>
                <w:szCs w:val="24"/>
              </w:rPr>
              <w:t>МФУ - 6</w:t>
            </w:r>
          </w:p>
        </w:tc>
      </w:tr>
    </w:tbl>
    <w:p w:rsidR="00BC47C0" w:rsidRDefault="00BC47C0" w:rsidP="00BC47C0">
      <w:pPr>
        <w:spacing w:after="0" w:line="240" w:lineRule="auto"/>
      </w:pPr>
    </w:p>
    <w:p w:rsidR="00BC47C0" w:rsidRPr="00BC47C0" w:rsidRDefault="00BC47C0" w:rsidP="00BC47C0">
      <w:pPr>
        <w:spacing w:after="0" w:line="240" w:lineRule="auto"/>
        <w:jc w:val="center"/>
        <w:rPr>
          <w:rFonts w:ascii="Times New Roman" w:hAnsi="Times New Roman"/>
          <w:b/>
        </w:rPr>
      </w:pPr>
      <w:r w:rsidRPr="00BC47C0">
        <w:rPr>
          <w:rFonts w:ascii="Times New Roman" w:hAnsi="Times New Roman"/>
          <w:b/>
        </w:rPr>
        <w:t xml:space="preserve">Функционирование </w:t>
      </w:r>
      <w:proofErr w:type="spellStart"/>
      <w:r w:rsidRPr="00BC47C0">
        <w:rPr>
          <w:rFonts w:ascii="Times New Roman" w:hAnsi="Times New Roman"/>
          <w:b/>
        </w:rPr>
        <w:t>внутришкольной</w:t>
      </w:r>
      <w:proofErr w:type="spellEnd"/>
      <w:r w:rsidRPr="00BC47C0">
        <w:rPr>
          <w:rFonts w:ascii="Times New Roman" w:hAnsi="Times New Roman"/>
          <w:b/>
        </w:rPr>
        <w:t xml:space="preserve"> системы оценки качества образования.</w:t>
      </w: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C47C0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BC47C0">
        <w:rPr>
          <w:rFonts w:ascii="Times New Roman" w:hAnsi="Times New Roman"/>
          <w:sz w:val="24"/>
          <w:szCs w:val="24"/>
        </w:rPr>
        <w:t xml:space="preserve"> контроль проводится в соответствии с принятым в 2016 году Положением о Внутренней  системе оценки качества образования (ВСОКО).</w:t>
      </w: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47C0">
        <w:rPr>
          <w:rFonts w:ascii="Times New Roman" w:hAnsi="Times New Roman"/>
          <w:sz w:val="24"/>
          <w:szCs w:val="24"/>
        </w:rPr>
        <w:t>Система  внешней оценки («</w:t>
      </w:r>
      <w:proofErr w:type="spellStart"/>
      <w:r w:rsidRPr="00BC47C0">
        <w:rPr>
          <w:rFonts w:ascii="Times New Roman" w:hAnsi="Times New Roman"/>
          <w:sz w:val="24"/>
          <w:szCs w:val="24"/>
        </w:rPr>
        <w:t>Статград</w:t>
      </w:r>
      <w:proofErr w:type="spellEnd"/>
      <w:r w:rsidRPr="00BC47C0">
        <w:rPr>
          <w:rFonts w:ascii="Times New Roman" w:hAnsi="Times New Roman"/>
          <w:sz w:val="24"/>
          <w:szCs w:val="24"/>
        </w:rPr>
        <w:t xml:space="preserve">», ВПР, всероссийский мониторинг, республиканский мониторинг, городской мониторинг) и поддерживает планы административного контроля администрации  –  планы методического контроля руководителей </w:t>
      </w:r>
      <w:proofErr w:type="spellStart"/>
      <w:r w:rsidRPr="00BC47C0">
        <w:rPr>
          <w:rFonts w:ascii="Times New Roman" w:hAnsi="Times New Roman"/>
          <w:sz w:val="24"/>
          <w:szCs w:val="24"/>
        </w:rPr>
        <w:t>методобъединений</w:t>
      </w:r>
      <w:proofErr w:type="spellEnd"/>
      <w:r w:rsidRPr="00BC47C0">
        <w:rPr>
          <w:rFonts w:ascii="Times New Roman" w:hAnsi="Times New Roman"/>
          <w:sz w:val="24"/>
          <w:szCs w:val="24"/>
        </w:rPr>
        <w:t xml:space="preserve"> школы.</w:t>
      </w: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47C0">
        <w:rPr>
          <w:rFonts w:ascii="Times New Roman" w:hAnsi="Times New Roman"/>
          <w:sz w:val="24"/>
          <w:szCs w:val="24"/>
        </w:rPr>
        <w:t>Для этого проводятся различные виды мониторинга, а именно:</w:t>
      </w: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47C0">
        <w:rPr>
          <w:rFonts w:ascii="Times New Roman" w:hAnsi="Times New Roman"/>
          <w:sz w:val="24"/>
          <w:szCs w:val="24"/>
        </w:rPr>
        <w:t>По основанию задач деятельности школы – функционирования и развития.</w:t>
      </w: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47C0">
        <w:rPr>
          <w:rFonts w:ascii="Times New Roman" w:hAnsi="Times New Roman"/>
          <w:sz w:val="24"/>
          <w:szCs w:val="24"/>
        </w:rPr>
        <w:t xml:space="preserve">По основанию целей исследования - фоновый (выявление новых проблем и угроз до того, как они станут осознаваемыми на уровне управления), проблемный (выявление проблем, которые возможны и актуальны с точки зрения управления), эффективности (отслеживание и оценка </w:t>
      </w:r>
      <w:r w:rsidRPr="00BC47C0">
        <w:rPr>
          <w:rFonts w:ascii="Times New Roman" w:hAnsi="Times New Roman"/>
          <w:sz w:val="24"/>
          <w:szCs w:val="24"/>
        </w:rPr>
        <w:lastRenderedPageBreak/>
        <w:t>эффективности, прямых, косвенных и вторичных эффектов, возникших в результате принятых управленческих решений).</w:t>
      </w: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47C0">
        <w:rPr>
          <w:rFonts w:ascii="Times New Roman" w:hAnsi="Times New Roman"/>
          <w:sz w:val="24"/>
          <w:szCs w:val="24"/>
        </w:rPr>
        <w:t>По основанию средств и инструментов - педагогический, социологический, психологический, медицинский, экономический, демографический.</w:t>
      </w:r>
    </w:p>
    <w:p w:rsidR="00BC47C0" w:rsidRPr="00BC47C0" w:rsidRDefault="00BC47C0" w:rsidP="00BC47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47C0">
        <w:rPr>
          <w:rFonts w:ascii="Times New Roman" w:hAnsi="Times New Roman"/>
          <w:sz w:val="24"/>
          <w:szCs w:val="24"/>
        </w:rPr>
        <w:t>Программа ВШК обеспечивает выполнение требований Учредителя к реализации муниципального задания и отслеживает направления, закрепленные в Образовательной программе и Программе развития школы с позиции выполнения текущих, плановых и целевых показателей, условий процедур и процессов, описанных в виде индикаторов и критериев, а также выполнение условий обучения в соответствии с требованиями образовательной лицензии.</w:t>
      </w:r>
    </w:p>
    <w:tbl>
      <w:tblPr>
        <w:tblW w:w="978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7289"/>
        <w:gridCol w:w="1358"/>
      </w:tblGrid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362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410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492/65,69%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4,39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4,23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78,28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53,82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1.15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7/8,43%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8/22,2%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365/43,45%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254/30,24/%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136/16,2%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32/3,8%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111/13,2%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68/8,1%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1/0,12%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68/97,14%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68/97,14%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2/2,86%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2/2,86%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60/85,7%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36/51,4%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1.29.2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24/34,3%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2/2,86%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13/18,57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7/10%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5/7,14%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70/78,65%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70/78,65/%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0,025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23,6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58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840/100%</w:t>
            </w:r>
          </w:p>
        </w:tc>
      </w:tr>
      <w:tr w:rsidR="00BC47C0" w:rsidRPr="00BC47C0" w:rsidTr="00851B3F">
        <w:tc>
          <w:tcPr>
            <w:tcW w:w="1134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289" w:type="dxa"/>
            <w:shd w:val="clear" w:color="auto" w:fill="FFFFFF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:rsidR="00BC47C0" w:rsidRPr="00BC47C0" w:rsidRDefault="00BC47C0" w:rsidP="00BC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C0">
              <w:rPr>
                <w:rFonts w:ascii="Times New Roman" w:hAnsi="Times New Roman"/>
                <w:sz w:val="24"/>
                <w:szCs w:val="24"/>
                <w:lang w:eastAsia="ru-RU"/>
              </w:rPr>
              <w:t>4911,2</w:t>
            </w:r>
          </w:p>
        </w:tc>
      </w:tr>
    </w:tbl>
    <w:p w:rsidR="00BC47C0" w:rsidRPr="00077D54" w:rsidRDefault="00BC47C0" w:rsidP="00BC47C0">
      <w:pPr>
        <w:spacing w:after="0" w:line="240" w:lineRule="auto"/>
      </w:pPr>
    </w:p>
    <w:sectPr w:rsidR="00BC47C0" w:rsidRPr="00077D54" w:rsidSect="00525530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B4A"/>
    <w:multiLevelType w:val="multilevel"/>
    <w:tmpl w:val="C9961C9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1">
    <w:nsid w:val="03B8484B"/>
    <w:multiLevelType w:val="multilevel"/>
    <w:tmpl w:val="312CC3A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">
    <w:nsid w:val="1EBE0969"/>
    <w:multiLevelType w:val="hybridMultilevel"/>
    <w:tmpl w:val="653ABC58"/>
    <w:lvl w:ilvl="0" w:tplc="C6B6E3BE">
      <w:start w:val="1"/>
      <w:numFmt w:val="decimal"/>
      <w:lvlText w:val="%1."/>
      <w:lvlJc w:val="left"/>
      <w:pPr>
        <w:ind w:left="1182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D7F5D"/>
    <w:multiLevelType w:val="hybridMultilevel"/>
    <w:tmpl w:val="BF22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D184C"/>
    <w:multiLevelType w:val="hybridMultilevel"/>
    <w:tmpl w:val="901C05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28240BC"/>
    <w:multiLevelType w:val="hybridMultilevel"/>
    <w:tmpl w:val="67C8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83003"/>
    <w:multiLevelType w:val="hybridMultilevel"/>
    <w:tmpl w:val="6018E9D8"/>
    <w:lvl w:ilvl="0" w:tplc="C6B6E3BE">
      <w:start w:val="1"/>
      <w:numFmt w:val="decimal"/>
      <w:lvlText w:val="%1."/>
      <w:lvlJc w:val="left"/>
      <w:pPr>
        <w:ind w:left="42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4" w:hanging="360"/>
      </w:pPr>
    </w:lvl>
    <w:lvl w:ilvl="2" w:tplc="0419001B" w:tentative="1">
      <w:start w:val="1"/>
      <w:numFmt w:val="lowerRoman"/>
      <w:lvlText w:val="%3."/>
      <w:lvlJc w:val="right"/>
      <w:pPr>
        <w:ind w:left="1404" w:hanging="180"/>
      </w:pPr>
    </w:lvl>
    <w:lvl w:ilvl="3" w:tplc="0419000F" w:tentative="1">
      <w:start w:val="1"/>
      <w:numFmt w:val="decimal"/>
      <w:lvlText w:val="%4."/>
      <w:lvlJc w:val="left"/>
      <w:pPr>
        <w:ind w:left="2124" w:hanging="360"/>
      </w:pPr>
    </w:lvl>
    <w:lvl w:ilvl="4" w:tplc="04190019" w:tentative="1">
      <w:start w:val="1"/>
      <w:numFmt w:val="lowerLetter"/>
      <w:lvlText w:val="%5."/>
      <w:lvlJc w:val="left"/>
      <w:pPr>
        <w:ind w:left="2844" w:hanging="360"/>
      </w:pPr>
    </w:lvl>
    <w:lvl w:ilvl="5" w:tplc="0419001B" w:tentative="1">
      <w:start w:val="1"/>
      <w:numFmt w:val="lowerRoman"/>
      <w:lvlText w:val="%6."/>
      <w:lvlJc w:val="right"/>
      <w:pPr>
        <w:ind w:left="3564" w:hanging="180"/>
      </w:pPr>
    </w:lvl>
    <w:lvl w:ilvl="6" w:tplc="0419000F" w:tentative="1">
      <w:start w:val="1"/>
      <w:numFmt w:val="decimal"/>
      <w:lvlText w:val="%7."/>
      <w:lvlJc w:val="left"/>
      <w:pPr>
        <w:ind w:left="4284" w:hanging="360"/>
      </w:pPr>
    </w:lvl>
    <w:lvl w:ilvl="7" w:tplc="04190019" w:tentative="1">
      <w:start w:val="1"/>
      <w:numFmt w:val="lowerLetter"/>
      <w:lvlText w:val="%8."/>
      <w:lvlJc w:val="left"/>
      <w:pPr>
        <w:ind w:left="5004" w:hanging="360"/>
      </w:pPr>
    </w:lvl>
    <w:lvl w:ilvl="8" w:tplc="0419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8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3883539"/>
    <w:multiLevelType w:val="hybridMultilevel"/>
    <w:tmpl w:val="F3FEE006"/>
    <w:lvl w:ilvl="0" w:tplc="C6B6E3BE">
      <w:start w:val="1"/>
      <w:numFmt w:val="decimal"/>
      <w:lvlText w:val="%1."/>
      <w:lvlJc w:val="left"/>
      <w:pPr>
        <w:ind w:left="852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673359DC"/>
    <w:multiLevelType w:val="hybridMultilevel"/>
    <w:tmpl w:val="2CDE9988"/>
    <w:lvl w:ilvl="0" w:tplc="B4D4A90E">
      <w:numFmt w:val="bullet"/>
      <w:lvlText w:val=""/>
      <w:lvlJc w:val="left"/>
      <w:pPr>
        <w:ind w:left="1824" w:hanging="1116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7EE6910"/>
    <w:multiLevelType w:val="hybridMultilevel"/>
    <w:tmpl w:val="1DEE7364"/>
    <w:lvl w:ilvl="0" w:tplc="C6B6E3BE">
      <w:start w:val="1"/>
      <w:numFmt w:val="decimal"/>
      <w:lvlText w:val="%1."/>
      <w:lvlJc w:val="left"/>
      <w:pPr>
        <w:ind w:left="1182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91172"/>
    <w:multiLevelType w:val="hybridMultilevel"/>
    <w:tmpl w:val="E2B02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0995BA1"/>
    <w:multiLevelType w:val="hybridMultilevel"/>
    <w:tmpl w:val="EC0648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604440A"/>
    <w:multiLevelType w:val="hybridMultilevel"/>
    <w:tmpl w:val="E5B6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3A3886"/>
    <w:multiLevelType w:val="hybridMultilevel"/>
    <w:tmpl w:val="1DEE7364"/>
    <w:lvl w:ilvl="0" w:tplc="C6B6E3BE">
      <w:start w:val="1"/>
      <w:numFmt w:val="decimal"/>
      <w:lvlText w:val="%1."/>
      <w:lvlJc w:val="left"/>
      <w:pPr>
        <w:ind w:left="1182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9"/>
  </w:num>
  <w:num w:numId="5">
    <w:abstractNumId w:val="14"/>
  </w:num>
  <w:num w:numId="6">
    <w:abstractNumId w:val="4"/>
  </w:num>
  <w:num w:numId="7">
    <w:abstractNumId w:val="5"/>
  </w:num>
  <w:num w:numId="8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2"/>
  </w:num>
  <w:num w:numId="13">
    <w:abstractNumId w:val="7"/>
  </w:num>
  <w:num w:numId="14">
    <w:abstractNumId w:val="10"/>
  </w:num>
  <w:num w:numId="15">
    <w:abstractNumId w:val="3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75"/>
    <w:rsid w:val="00077D54"/>
    <w:rsid w:val="000C0D88"/>
    <w:rsid w:val="003B1DFF"/>
    <w:rsid w:val="00476963"/>
    <w:rsid w:val="00525530"/>
    <w:rsid w:val="00562A6F"/>
    <w:rsid w:val="00761675"/>
    <w:rsid w:val="007760FE"/>
    <w:rsid w:val="007E57BB"/>
    <w:rsid w:val="00851B3F"/>
    <w:rsid w:val="00BC47C0"/>
    <w:rsid w:val="00C63E57"/>
    <w:rsid w:val="00D75F59"/>
    <w:rsid w:val="00DA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16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616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616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0"/>
    <w:link w:val="a6"/>
    <w:uiPriority w:val="99"/>
    <w:qFormat/>
    <w:rsid w:val="00761675"/>
    <w:pPr>
      <w:ind w:left="720"/>
      <w:contextualSpacing/>
    </w:pPr>
    <w:rPr>
      <w:lang w:val="x-none"/>
    </w:rPr>
  </w:style>
  <w:style w:type="character" w:customStyle="1" w:styleId="a6">
    <w:name w:val="Абзац списка Знак"/>
    <w:link w:val="a5"/>
    <w:uiPriority w:val="99"/>
    <w:locked/>
    <w:rsid w:val="00761675"/>
    <w:rPr>
      <w:rFonts w:ascii="Calibri" w:eastAsia="Calibri" w:hAnsi="Calibri" w:cs="Times New Roman"/>
      <w:lang w:val="x-none"/>
    </w:rPr>
  </w:style>
  <w:style w:type="paragraph" w:customStyle="1" w:styleId="Style7">
    <w:name w:val="Style7"/>
    <w:basedOn w:val="a0"/>
    <w:uiPriority w:val="99"/>
    <w:rsid w:val="00761675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761675"/>
    <w:rPr>
      <w:rFonts w:ascii="Times New Roman" w:hAnsi="Times New Roman" w:cs="Times New Roman"/>
      <w:sz w:val="20"/>
      <w:szCs w:val="20"/>
    </w:rPr>
  </w:style>
  <w:style w:type="paragraph" w:customStyle="1" w:styleId="a">
    <w:name w:val="Столбик"/>
    <w:basedOn w:val="a0"/>
    <w:rsid w:val="00761675"/>
    <w:pPr>
      <w:numPr>
        <w:numId w:val="7"/>
      </w:numPr>
      <w:snapToGrid w:val="0"/>
      <w:spacing w:after="0" w:line="264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0"/>
    <w:link w:val="a8"/>
    <w:rsid w:val="00761675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1"/>
    <w:link w:val="a7"/>
    <w:rsid w:val="007616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Strong"/>
    <w:uiPriority w:val="22"/>
    <w:qFormat/>
    <w:rsid w:val="00761675"/>
    <w:rPr>
      <w:b/>
      <w:bCs/>
    </w:rPr>
  </w:style>
  <w:style w:type="paragraph" w:styleId="aa">
    <w:name w:val="header"/>
    <w:basedOn w:val="a0"/>
    <w:link w:val="ab"/>
    <w:uiPriority w:val="99"/>
    <w:unhideWhenUsed/>
    <w:rsid w:val="00761675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basedOn w:val="a1"/>
    <w:link w:val="aa"/>
    <w:uiPriority w:val="99"/>
    <w:rsid w:val="00761675"/>
    <w:rPr>
      <w:rFonts w:ascii="Calibri" w:eastAsia="Calibri" w:hAnsi="Calibri" w:cs="Times New Roman"/>
      <w:lang w:val="x-none"/>
    </w:rPr>
  </w:style>
  <w:style w:type="paragraph" w:styleId="ac">
    <w:name w:val="footer"/>
    <w:basedOn w:val="a0"/>
    <w:link w:val="ad"/>
    <w:uiPriority w:val="99"/>
    <w:unhideWhenUsed/>
    <w:rsid w:val="00761675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basedOn w:val="a1"/>
    <w:link w:val="ac"/>
    <w:uiPriority w:val="99"/>
    <w:rsid w:val="00761675"/>
    <w:rPr>
      <w:rFonts w:ascii="Calibri" w:eastAsia="Calibri" w:hAnsi="Calibri" w:cs="Times New Roman"/>
      <w:lang w:val="x-none"/>
    </w:rPr>
  </w:style>
  <w:style w:type="paragraph" w:customStyle="1" w:styleId="1">
    <w:name w:val="Стиль1"/>
    <w:basedOn w:val="a0"/>
    <w:link w:val="10"/>
    <w:qFormat/>
    <w:rsid w:val="00077D54"/>
  </w:style>
  <w:style w:type="character" w:customStyle="1" w:styleId="10">
    <w:name w:val="Стиль1 Знак"/>
    <w:basedOn w:val="a1"/>
    <w:link w:val="1"/>
    <w:rsid w:val="00077D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16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616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616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0"/>
    <w:link w:val="a6"/>
    <w:uiPriority w:val="99"/>
    <w:qFormat/>
    <w:rsid w:val="00761675"/>
    <w:pPr>
      <w:ind w:left="720"/>
      <w:contextualSpacing/>
    </w:pPr>
    <w:rPr>
      <w:lang w:val="x-none"/>
    </w:rPr>
  </w:style>
  <w:style w:type="character" w:customStyle="1" w:styleId="a6">
    <w:name w:val="Абзац списка Знак"/>
    <w:link w:val="a5"/>
    <w:uiPriority w:val="99"/>
    <w:locked/>
    <w:rsid w:val="00761675"/>
    <w:rPr>
      <w:rFonts w:ascii="Calibri" w:eastAsia="Calibri" w:hAnsi="Calibri" w:cs="Times New Roman"/>
      <w:lang w:val="x-none"/>
    </w:rPr>
  </w:style>
  <w:style w:type="paragraph" w:customStyle="1" w:styleId="Style7">
    <w:name w:val="Style7"/>
    <w:basedOn w:val="a0"/>
    <w:uiPriority w:val="99"/>
    <w:rsid w:val="00761675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761675"/>
    <w:rPr>
      <w:rFonts w:ascii="Times New Roman" w:hAnsi="Times New Roman" w:cs="Times New Roman"/>
      <w:sz w:val="20"/>
      <w:szCs w:val="20"/>
    </w:rPr>
  </w:style>
  <w:style w:type="paragraph" w:customStyle="1" w:styleId="a">
    <w:name w:val="Столбик"/>
    <w:basedOn w:val="a0"/>
    <w:rsid w:val="00761675"/>
    <w:pPr>
      <w:numPr>
        <w:numId w:val="7"/>
      </w:numPr>
      <w:snapToGrid w:val="0"/>
      <w:spacing w:after="0" w:line="264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0"/>
    <w:link w:val="a8"/>
    <w:rsid w:val="00761675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1"/>
    <w:link w:val="a7"/>
    <w:rsid w:val="007616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Strong"/>
    <w:uiPriority w:val="22"/>
    <w:qFormat/>
    <w:rsid w:val="00761675"/>
    <w:rPr>
      <w:b/>
      <w:bCs/>
    </w:rPr>
  </w:style>
  <w:style w:type="paragraph" w:styleId="aa">
    <w:name w:val="header"/>
    <w:basedOn w:val="a0"/>
    <w:link w:val="ab"/>
    <w:uiPriority w:val="99"/>
    <w:unhideWhenUsed/>
    <w:rsid w:val="00761675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basedOn w:val="a1"/>
    <w:link w:val="aa"/>
    <w:uiPriority w:val="99"/>
    <w:rsid w:val="00761675"/>
    <w:rPr>
      <w:rFonts w:ascii="Calibri" w:eastAsia="Calibri" w:hAnsi="Calibri" w:cs="Times New Roman"/>
      <w:lang w:val="x-none"/>
    </w:rPr>
  </w:style>
  <w:style w:type="paragraph" w:styleId="ac">
    <w:name w:val="footer"/>
    <w:basedOn w:val="a0"/>
    <w:link w:val="ad"/>
    <w:uiPriority w:val="99"/>
    <w:unhideWhenUsed/>
    <w:rsid w:val="00761675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basedOn w:val="a1"/>
    <w:link w:val="ac"/>
    <w:uiPriority w:val="99"/>
    <w:rsid w:val="00761675"/>
    <w:rPr>
      <w:rFonts w:ascii="Calibri" w:eastAsia="Calibri" w:hAnsi="Calibri" w:cs="Times New Roman"/>
      <w:lang w:val="x-none"/>
    </w:rPr>
  </w:style>
  <w:style w:type="paragraph" w:customStyle="1" w:styleId="1">
    <w:name w:val="Стиль1"/>
    <w:basedOn w:val="a0"/>
    <w:link w:val="10"/>
    <w:qFormat/>
    <w:rsid w:val="00077D54"/>
  </w:style>
  <w:style w:type="character" w:customStyle="1" w:styleId="10">
    <w:name w:val="Стиль1 Знак"/>
    <w:basedOn w:val="a1"/>
    <w:link w:val="1"/>
    <w:rsid w:val="00077D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58C1-D9E6-4C71-81F5-1E0F7CE8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8409</Words>
  <Characters>47937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Лаборатория</dc:creator>
  <cp:lastModifiedBy>Зам по ИКТ</cp:lastModifiedBy>
  <cp:revision>11</cp:revision>
  <cp:lastPrinted>2017-10-04T16:03:00Z</cp:lastPrinted>
  <dcterms:created xsi:type="dcterms:W3CDTF">2017-09-26T12:16:00Z</dcterms:created>
  <dcterms:modified xsi:type="dcterms:W3CDTF">2017-10-04T16:03:00Z</dcterms:modified>
</cp:coreProperties>
</file>